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75" w:rsidRPr="00FC15CA" w:rsidRDefault="003D1E75" w:rsidP="003D1E75">
      <w:pPr>
        <w:jc w:val="center"/>
        <w:rPr>
          <w:b/>
          <w:sz w:val="22"/>
          <w:szCs w:val="22"/>
        </w:rPr>
      </w:pPr>
      <w:r w:rsidRPr="00B77718">
        <w:rPr>
          <w:b/>
          <w:sz w:val="22"/>
          <w:szCs w:val="22"/>
        </w:rPr>
        <w:t xml:space="preserve">CERTIFICATE </w:t>
      </w:r>
      <w:r>
        <w:rPr>
          <w:b/>
          <w:sz w:val="22"/>
          <w:szCs w:val="22"/>
        </w:rPr>
        <w:t>COURSE IN POWER DISTRIBUTION MANAGEMENT</w:t>
      </w:r>
    </w:p>
    <w:p w:rsidR="003D1E75" w:rsidRPr="00FC15CA" w:rsidRDefault="003D1E75" w:rsidP="003D1E75">
      <w:pPr>
        <w:jc w:val="right"/>
        <w:rPr>
          <w:b/>
          <w:sz w:val="22"/>
          <w:szCs w:val="22"/>
        </w:rPr>
      </w:pPr>
      <w:r w:rsidRPr="00FC15CA">
        <w:rPr>
          <w:b/>
          <w:sz w:val="22"/>
          <w:szCs w:val="22"/>
        </w:rPr>
        <w:t xml:space="preserve">Duration: </w:t>
      </w:r>
      <w:r>
        <w:rPr>
          <w:b/>
          <w:sz w:val="22"/>
          <w:szCs w:val="22"/>
        </w:rPr>
        <w:t>5</w:t>
      </w:r>
      <w:r w:rsidRPr="00FC15CA">
        <w:rPr>
          <w:b/>
          <w:sz w:val="22"/>
          <w:szCs w:val="22"/>
        </w:rPr>
        <w:t xml:space="preserve"> Weeks</w:t>
      </w:r>
    </w:p>
    <w:p w:rsidR="003D1E75" w:rsidRPr="00FC15CA" w:rsidRDefault="003D1E75" w:rsidP="003D1E75">
      <w:pPr>
        <w:jc w:val="right"/>
        <w:rPr>
          <w:b/>
          <w:sz w:val="22"/>
          <w:szCs w:val="22"/>
        </w:rPr>
      </w:pPr>
    </w:p>
    <w:p w:rsidR="003D1E75" w:rsidRPr="00FC15CA" w:rsidRDefault="003D1E75" w:rsidP="003D1E75">
      <w:pPr>
        <w:jc w:val="both"/>
        <w:rPr>
          <w:b/>
          <w:sz w:val="22"/>
          <w:szCs w:val="22"/>
        </w:rPr>
      </w:pPr>
      <w:r w:rsidRPr="00FC15CA">
        <w:rPr>
          <w:b/>
          <w:sz w:val="22"/>
          <w:szCs w:val="22"/>
        </w:rPr>
        <w:t>AIM</w:t>
      </w:r>
    </w:p>
    <w:p w:rsidR="003D1E75" w:rsidRPr="00FC15CA" w:rsidRDefault="003D1E75" w:rsidP="003D1E75">
      <w:pPr>
        <w:jc w:val="both"/>
        <w:rPr>
          <w:b/>
          <w:sz w:val="22"/>
          <w:szCs w:val="22"/>
        </w:rPr>
      </w:pPr>
    </w:p>
    <w:p w:rsidR="003D1E75" w:rsidRPr="00FC15CA" w:rsidRDefault="003D1E75" w:rsidP="003D1E75">
      <w:pPr>
        <w:jc w:val="both"/>
        <w:rPr>
          <w:bCs/>
        </w:rPr>
      </w:pPr>
      <w:r w:rsidRPr="00FC15CA">
        <w:rPr>
          <w:bCs/>
        </w:rPr>
        <w:t>Power distribution forms most crucial chain of the entire power business.  If this segment is able to demonstrate commercial viability and maintain uninterrupted power supply to customer, there is every possibility that the entire power sector will yield positive results.  Therefore, there is necessity to modernize and adopt best practices in power distribution sector. The best technology application and practices will improve quality and reliability of power supply to customer besides, help in reduction of losses.  Refurbishment of HV &amp; LV Distribution system will increase customer satisfaction on the one hand and increase the revenue of the utility on the other.</w:t>
      </w:r>
    </w:p>
    <w:p w:rsidR="003D1E75" w:rsidRPr="00FC15CA" w:rsidRDefault="003D1E75" w:rsidP="003D1E75">
      <w:pPr>
        <w:jc w:val="both"/>
        <w:rPr>
          <w:bCs/>
          <w:sz w:val="16"/>
          <w:szCs w:val="16"/>
        </w:rPr>
      </w:pPr>
    </w:p>
    <w:p w:rsidR="003D1E75" w:rsidRPr="00FC15CA" w:rsidRDefault="003D1E75" w:rsidP="003D1E75">
      <w:pPr>
        <w:jc w:val="both"/>
        <w:rPr>
          <w:bCs/>
          <w:sz w:val="22"/>
          <w:szCs w:val="22"/>
        </w:rPr>
      </w:pPr>
    </w:p>
    <w:p w:rsidR="003D1E75" w:rsidRPr="00FC15CA" w:rsidRDefault="003D1E75" w:rsidP="003D1E75">
      <w:pPr>
        <w:jc w:val="both"/>
        <w:rPr>
          <w:b/>
          <w:sz w:val="22"/>
          <w:szCs w:val="22"/>
        </w:rPr>
      </w:pPr>
      <w:r w:rsidRPr="00FC15CA">
        <w:rPr>
          <w:b/>
          <w:sz w:val="22"/>
          <w:szCs w:val="22"/>
        </w:rPr>
        <w:t>OBJECTIVES</w:t>
      </w:r>
    </w:p>
    <w:p w:rsidR="003D1E75" w:rsidRPr="00FC15CA" w:rsidRDefault="003D1E75" w:rsidP="003D1E75">
      <w:pPr>
        <w:jc w:val="both"/>
        <w:rPr>
          <w:sz w:val="22"/>
          <w:szCs w:val="22"/>
        </w:rPr>
      </w:pPr>
    </w:p>
    <w:p w:rsidR="003D1E75" w:rsidRPr="00FC15CA" w:rsidRDefault="003D1E75" w:rsidP="003D1E75">
      <w:pPr>
        <w:numPr>
          <w:ilvl w:val="0"/>
          <w:numId w:val="1"/>
        </w:numPr>
        <w:tabs>
          <w:tab w:val="left" w:pos="720"/>
        </w:tabs>
        <w:jc w:val="both"/>
      </w:pPr>
      <w:r w:rsidRPr="00FC15CA">
        <w:t xml:space="preserve">Impart knowledge on </w:t>
      </w:r>
      <w:r>
        <w:t xml:space="preserve">Operation and Maintenance of </w:t>
      </w:r>
      <w:r w:rsidRPr="00FC15CA">
        <w:t>distribution systems</w:t>
      </w:r>
    </w:p>
    <w:p w:rsidR="003D1E75" w:rsidRPr="00FC15CA" w:rsidRDefault="003D1E75" w:rsidP="003D1E75">
      <w:pPr>
        <w:numPr>
          <w:ilvl w:val="0"/>
          <w:numId w:val="1"/>
        </w:numPr>
        <w:tabs>
          <w:tab w:val="left" w:pos="720"/>
        </w:tabs>
        <w:jc w:val="both"/>
      </w:pPr>
      <w:r w:rsidRPr="00FC15CA">
        <w:t xml:space="preserve">Orient the participants with advance technologies </w:t>
      </w:r>
      <w:r>
        <w:t>in power distribution sector</w:t>
      </w:r>
      <w:r w:rsidRPr="00FC15CA">
        <w:t>.</w:t>
      </w:r>
    </w:p>
    <w:p w:rsidR="003D1E75" w:rsidRPr="00FC15CA" w:rsidRDefault="003D1E75" w:rsidP="003D1E75">
      <w:pPr>
        <w:numPr>
          <w:ilvl w:val="0"/>
          <w:numId w:val="1"/>
        </w:numPr>
        <w:tabs>
          <w:tab w:val="left" w:pos="720"/>
        </w:tabs>
        <w:jc w:val="both"/>
        <w:rPr>
          <w:b/>
          <w:sz w:val="22"/>
          <w:szCs w:val="22"/>
        </w:rPr>
      </w:pPr>
      <w:r w:rsidRPr="00FC15CA">
        <w:t xml:space="preserve">Educate the participants on </w:t>
      </w:r>
      <w:r>
        <w:t>technological developments in management of Power Distribution sector</w:t>
      </w:r>
    </w:p>
    <w:p w:rsidR="003D1E75" w:rsidRDefault="003D1E75" w:rsidP="003D1E75">
      <w:pPr>
        <w:jc w:val="both"/>
        <w:rPr>
          <w:b/>
          <w:sz w:val="22"/>
          <w:szCs w:val="22"/>
        </w:rPr>
      </w:pPr>
    </w:p>
    <w:p w:rsidR="003D1E75" w:rsidRPr="00FC15CA" w:rsidRDefault="003D1E75" w:rsidP="003D1E75">
      <w:pPr>
        <w:jc w:val="both"/>
        <w:rPr>
          <w:b/>
          <w:sz w:val="22"/>
          <w:szCs w:val="22"/>
        </w:rPr>
      </w:pPr>
      <w:r w:rsidRPr="00FC15CA">
        <w:rPr>
          <w:b/>
          <w:sz w:val="22"/>
          <w:szCs w:val="22"/>
        </w:rPr>
        <w:t>CONTENTS OF THE COURSE</w:t>
      </w:r>
    </w:p>
    <w:p w:rsidR="003D1E75" w:rsidRPr="00FC15CA" w:rsidRDefault="003D1E75" w:rsidP="003D1E75">
      <w:pPr>
        <w:jc w:val="both"/>
        <w:rPr>
          <w:b/>
          <w:sz w:val="22"/>
          <w:szCs w:val="22"/>
        </w:rPr>
      </w:pPr>
    </w:p>
    <w:p w:rsidR="003D1E75" w:rsidRPr="001F238E" w:rsidRDefault="003D1E75" w:rsidP="003D1E75">
      <w:pPr>
        <w:suppressAutoHyphens/>
        <w:ind w:left="720" w:hanging="720"/>
        <w:rPr>
          <w:lang w:val="en-US" w:eastAsia="ar-SA"/>
        </w:rPr>
      </w:pPr>
      <w:r w:rsidRPr="001F238E">
        <w:rPr>
          <w:b/>
          <w:bCs/>
          <w:lang w:val="en-US" w:eastAsia="ar-SA"/>
        </w:rPr>
        <w:t>Introduction</w:t>
      </w:r>
    </w:p>
    <w:p w:rsidR="003D1E75" w:rsidRPr="001F238E" w:rsidRDefault="003D1E75" w:rsidP="003D1E75">
      <w:pPr>
        <w:suppressAutoHyphens/>
        <w:ind w:left="720" w:hanging="720"/>
        <w:rPr>
          <w:lang w:val="en-US" w:eastAsia="ar-SA"/>
        </w:rPr>
      </w:pPr>
      <w:r w:rsidRPr="001F238E">
        <w:rPr>
          <w:lang w:val="en-US" w:eastAsia="ar-SA"/>
        </w:rPr>
        <w:t xml:space="preserve">Power scenario of India and its Organizational Structure </w:t>
      </w:r>
    </w:p>
    <w:p w:rsidR="003D1E75" w:rsidRPr="001F238E" w:rsidRDefault="003D1E75" w:rsidP="003D1E75">
      <w:pPr>
        <w:suppressAutoHyphens/>
        <w:ind w:left="720" w:hanging="720"/>
        <w:rPr>
          <w:lang w:val="en-US" w:eastAsia="ar-SA"/>
        </w:rPr>
      </w:pPr>
      <w:r w:rsidRPr="001F238E">
        <w:rPr>
          <w:lang w:val="en-US" w:eastAsia="ar-SA"/>
        </w:rPr>
        <w:t>Planning of distribution system, Load Forecasting &amp; Analysis</w:t>
      </w:r>
    </w:p>
    <w:p w:rsidR="003D1E75" w:rsidRPr="001F238E" w:rsidRDefault="003D1E75" w:rsidP="003D1E75">
      <w:pPr>
        <w:suppressAutoHyphens/>
        <w:ind w:left="720" w:hanging="720"/>
        <w:rPr>
          <w:lang w:val="en-US" w:eastAsia="ar-SA"/>
        </w:rPr>
      </w:pPr>
    </w:p>
    <w:p w:rsidR="003D1E75" w:rsidRPr="001F238E" w:rsidRDefault="003D1E75" w:rsidP="003D1E75">
      <w:pPr>
        <w:suppressAutoHyphens/>
        <w:rPr>
          <w:b/>
          <w:bCs/>
          <w:lang w:val="en-US" w:eastAsia="ar-SA"/>
        </w:rPr>
      </w:pPr>
      <w:r w:rsidRPr="001F238E">
        <w:rPr>
          <w:b/>
          <w:bCs/>
          <w:lang w:val="en-US" w:eastAsia="ar-SA"/>
        </w:rPr>
        <w:t>Construction, Operation &amp; Maintenance of Distribution System</w:t>
      </w:r>
    </w:p>
    <w:p w:rsidR="003D1E75" w:rsidRPr="001F238E" w:rsidRDefault="003D1E75" w:rsidP="003D1E75">
      <w:pPr>
        <w:suppressAutoHyphens/>
        <w:rPr>
          <w:lang w:val="en-US" w:eastAsia="ar-SA"/>
        </w:rPr>
      </w:pPr>
      <w:r w:rsidRPr="001F238E">
        <w:rPr>
          <w:lang w:val="en-US" w:eastAsia="ar-SA"/>
        </w:rPr>
        <w:t>Specifications of materials and Construction standards for Distribution systems</w:t>
      </w:r>
    </w:p>
    <w:p w:rsidR="003D1E75" w:rsidRPr="001F238E" w:rsidRDefault="003D1E75" w:rsidP="003D1E75">
      <w:pPr>
        <w:suppressAutoHyphens/>
        <w:rPr>
          <w:lang w:val="en-US" w:eastAsia="ar-SA"/>
        </w:rPr>
      </w:pPr>
      <w:r w:rsidRPr="001F238E">
        <w:rPr>
          <w:lang w:val="en-US" w:eastAsia="ar-SA"/>
        </w:rPr>
        <w:t>Distribution Transformers – Operation &amp; Maintenance &amp; Failure Analysis</w:t>
      </w:r>
    </w:p>
    <w:p w:rsidR="003D1E75" w:rsidRPr="001F238E" w:rsidRDefault="003D1E75" w:rsidP="003D1E75">
      <w:pPr>
        <w:suppressAutoHyphens/>
        <w:rPr>
          <w:lang w:val="en-US" w:eastAsia="ar-SA"/>
        </w:rPr>
      </w:pPr>
      <w:r w:rsidRPr="001F238E">
        <w:rPr>
          <w:lang w:val="en-US" w:eastAsia="ar-SA"/>
        </w:rPr>
        <w:t>Indoor and Outdoor Switchgear – Installation and Maintenance</w:t>
      </w:r>
    </w:p>
    <w:p w:rsidR="003D1E75" w:rsidRPr="001F238E" w:rsidRDefault="003D1E75" w:rsidP="003D1E75">
      <w:pPr>
        <w:suppressAutoHyphens/>
        <w:rPr>
          <w:lang w:val="en-US" w:eastAsia="ar-SA"/>
        </w:rPr>
      </w:pPr>
      <w:r w:rsidRPr="001F238E">
        <w:rPr>
          <w:lang w:val="en-US" w:eastAsia="ar-SA"/>
        </w:rPr>
        <w:t>Adoption of Innovative and Cost Effective Technologies &amp; low cost 33/11 KV SS</w:t>
      </w:r>
    </w:p>
    <w:p w:rsidR="003D1E75" w:rsidRPr="001F238E" w:rsidRDefault="003D1E75" w:rsidP="003D1E75">
      <w:pPr>
        <w:suppressAutoHyphens/>
        <w:rPr>
          <w:lang w:val="en-US" w:eastAsia="ar-SA"/>
        </w:rPr>
      </w:pPr>
      <w:r w:rsidRPr="001F238E">
        <w:rPr>
          <w:lang w:val="en-US" w:eastAsia="ar-SA"/>
        </w:rPr>
        <w:t>Safety Measures and Prevention of Electrical Accidents</w:t>
      </w:r>
    </w:p>
    <w:p w:rsidR="003D1E75" w:rsidRPr="001F238E" w:rsidRDefault="003D1E75" w:rsidP="003D1E75">
      <w:pPr>
        <w:suppressAutoHyphens/>
        <w:rPr>
          <w:lang w:val="en-US" w:eastAsia="ar-SA"/>
        </w:rPr>
      </w:pPr>
      <w:r w:rsidRPr="001F238E">
        <w:rPr>
          <w:lang w:val="en-US" w:eastAsia="ar-SA"/>
        </w:rPr>
        <w:t>Switched Capacitors – HT &amp; LT, Reactive Power Compensation</w:t>
      </w:r>
    </w:p>
    <w:p w:rsidR="003D1E75" w:rsidRPr="001F238E" w:rsidRDefault="003D1E75" w:rsidP="003D1E75">
      <w:pPr>
        <w:suppressAutoHyphens/>
        <w:rPr>
          <w:lang w:val="en-US" w:eastAsia="ar-SA"/>
        </w:rPr>
      </w:pPr>
      <w:r w:rsidRPr="001F238E">
        <w:rPr>
          <w:lang w:val="en-US" w:eastAsia="ar-SA"/>
        </w:rPr>
        <w:t>Power System Protection &amp; Relays coordination</w:t>
      </w:r>
    </w:p>
    <w:p w:rsidR="003D1E75" w:rsidRPr="001F238E" w:rsidRDefault="003D1E75" w:rsidP="003D1E75">
      <w:pPr>
        <w:suppressAutoHyphens/>
        <w:rPr>
          <w:lang w:val="en-US" w:eastAsia="ar-SA"/>
        </w:rPr>
      </w:pPr>
      <w:proofErr w:type="spellStart"/>
      <w:r w:rsidRPr="001F238E">
        <w:rPr>
          <w:lang w:val="en-US" w:eastAsia="ar-SA"/>
        </w:rPr>
        <w:t>Earthing</w:t>
      </w:r>
      <w:proofErr w:type="spellEnd"/>
      <w:r w:rsidRPr="001F238E">
        <w:rPr>
          <w:lang w:val="en-US" w:eastAsia="ar-SA"/>
        </w:rPr>
        <w:t xml:space="preserve"> System and Protection against Lightning, Surges and Transient</w:t>
      </w:r>
    </w:p>
    <w:p w:rsidR="003D1E75" w:rsidRPr="001F238E" w:rsidRDefault="003D1E75" w:rsidP="003D1E75">
      <w:pPr>
        <w:suppressAutoHyphens/>
        <w:rPr>
          <w:lang w:val="en-US" w:eastAsia="ar-SA"/>
        </w:rPr>
      </w:pPr>
      <w:r w:rsidRPr="001F238E">
        <w:rPr>
          <w:lang w:val="en-US" w:eastAsia="ar-SA"/>
        </w:rPr>
        <w:t>O &amp; M Practices for distribution lines and Sub-stations including recent practices such as condition monitoring and hotline maintenance, Maintenance Free Distribution Transformers</w:t>
      </w:r>
    </w:p>
    <w:p w:rsidR="003D1E75" w:rsidRPr="001F238E" w:rsidRDefault="003D1E75" w:rsidP="003D1E75">
      <w:pPr>
        <w:suppressAutoHyphens/>
        <w:rPr>
          <w:b/>
          <w:bCs/>
          <w:lang w:val="en-US" w:eastAsia="ar-SA"/>
        </w:rPr>
      </w:pPr>
    </w:p>
    <w:p w:rsidR="003D1E75" w:rsidRPr="001F238E" w:rsidRDefault="003D1E75" w:rsidP="003D1E75">
      <w:pPr>
        <w:suppressAutoHyphens/>
        <w:rPr>
          <w:b/>
          <w:bCs/>
          <w:lang w:val="en-US" w:eastAsia="ar-SA"/>
        </w:rPr>
      </w:pPr>
      <w:r w:rsidRPr="001F238E">
        <w:rPr>
          <w:b/>
          <w:bCs/>
          <w:lang w:val="en-US" w:eastAsia="ar-SA"/>
        </w:rPr>
        <w:t>Performance improvement of distribution systems</w:t>
      </w:r>
    </w:p>
    <w:p w:rsidR="003D1E75" w:rsidRPr="001F238E" w:rsidRDefault="003D1E75" w:rsidP="003D1E75">
      <w:pPr>
        <w:suppressAutoHyphens/>
        <w:rPr>
          <w:lang w:val="en-US" w:eastAsia="ar-SA"/>
        </w:rPr>
      </w:pPr>
      <w:r w:rsidRPr="001F238E">
        <w:rPr>
          <w:lang w:val="en-US" w:eastAsia="ar-SA"/>
        </w:rPr>
        <w:t>Energy Audit &amp; Accounting</w:t>
      </w:r>
    </w:p>
    <w:p w:rsidR="003D1E75" w:rsidRPr="001F238E" w:rsidRDefault="003D1E75" w:rsidP="003D1E75">
      <w:pPr>
        <w:suppressAutoHyphens/>
        <w:rPr>
          <w:bCs/>
          <w:lang w:val="en-US" w:eastAsia="ar-SA"/>
        </w:rPr>
      </w:pPr>
      <w:r w:rsidRPr="001F238E">
        <w:rPr>
          <w:lang w:val="en-US" w:eastAsia="ar-SA"/>
        </w:rPr>
        <w:t xml:space="preserve">Energy Efficiency and </w:t>
      </w:r>
      <w:r w:rsidRPr="001F238E">
        <w:rPr>
          <w:bCs/>
          <w:lang w:val="en-US" w:eastAsia="ar-SA"/>
        </w:rPr>
        <w:t>Distribution loss assessment and Loss Reduction methodologies</w:t>
      </w:r>
    </w:p>
    <w:p w:rsidR="003D1E75" w:rsidRPr="001F238E" w:rsidRDefault="003D1E75" w:rsidP="003D1E75">
      <w:pPr>
        <w:suppressAutoHyphens/>
        <w:rPr>
          <w:lang w:val="en-US" w:eastAsia="ar-SA"/>
        </w:rPr>
      </w:pPr>
      <w:r w:rsidRPr="001F238E">
        <w:rPr>
          <w:lang w:val="en-US" w:eastAsia="ar-SA"/>
        </w:rPr>
        <w:t>Optimal Integrated Strategy for Loss Reduction and Voltage Improvement</w:t>
      </w:r>
    </w:p>
    <w:p w:rsidR="003D1E75" w:rsidRPr="001F238E" w:rsidRDefault="003D1E75" w:rsidP="003D1E75">
      <w:pPr>
        <w:suppressAutoHyphens/>
        <w:rPr>
          <w:lang w:val="en-US" w:eastAsia="ar-SA"/>
        </w:rPr>
      </w:pPr>
      <w:r w:rsidRPr="001F238E">
        <w:rPr>
          <w:lang w:val="en-US" w:eastAsia="ar-SA"/>
        </w:rPr>
        <w:t>Pilferage &amp; Theft of Energy</w:t>
      </w:r>
    </w:p>
    <w:p w:rsidR="003D1E75" w:rsidRPr="001F238E" w:rsidRDefault="003D1E75" w:rsidP="003D1E75">
      <w:pPr>
        <w:suppressAutoHyphens/>
        <w:rPr>
          <w:lang w:val="en-US" w:eastAsia="ar-SA"/>
        </w:rPr>
      </w:pPr>
      <w:r w:rsidRPr="001F238E">
        <w:rPr>
          <w:lang w:val="en-US" w:eastAsia="ar-SA"/>
        </w:rPr>
        <w:t>Load management &amp; Demand Side Management Techniques</w:t>
      </w:r>
    </w:p>
    <w:p w:rsidR="003D1E75" w:rsidRPr="001F238E" w:rsidRDefault="003D1E75" w:rsidP="003D1E75">
      <w:pPr>
        <w:suppressAutoHyphens/>
        <w:rPr>
          <w:lang w:val="en-US" w:eastAsia="ar-SA"/>
        </w:rPr>
      </w:pPr>
      <w:r w:rsidRPr="001F238E">
        <w:rPr>
          <w:lang w:val="en-US" w:eastAsia="ar-SA"/>
        </w:rPr>
        <w:t>HV Distribution System</w:t>
      </w:r>
    </w:p>
    <w:p w:rsidR="003D1E75" w:rsidRPr="001F238E" w:rsidRDefault="003D1E75" w:rsidP="003D1E75">
      <w:pPr>
        <w:suppressAutoHyphens/>
        <w:ind w:left="720" w:hanging="720"/>
        <w:rPr>
          <w:lang w:val="en-US" w:eastAsia="ar-SA"/>
        </w:rPr>
      </w:pPr>
      <w:r w:rsidRPr="001F238E">
        <w:rPr>
          <w:lang w:val="en-US" w:eastAsia="ar-SA"/>
        </w:rPr>
        <w:t xml:space="preserve">Distribution Automation &amp; SCADA </w:t>
      </w:r>
    </w:p>
    <w:p w:rsidR="003D1E75" w:rsidRPr="001F238E" w:rsidRDefault="003D1E75" w:rsidP="003D1E75">
      <w:pPr>
        <w:suppressAutoHyphens/>
        <w:ind w:left="720" w:hanging="720"/>
        <w:rPr>
          <w:lang w:val="en-US" w:eastAsia="ar-SA"/>
        </w:rPr>
      </w:pPr>
      <w:r w:rsidRPr="001F238E">
        <w:rPr>
          <w:lang w:val="en-US" w:eastAsia="ar-SA"/>
        </w:rPr>
        <w:t>Distribution Franchising</w:t>
      </w:r>
    </w:p>
    <w:p w:rsidR="003D1E75" w:rsidRPr="00FC15CA" w:rsidRDefault="003D1E75" w:rsidP="003D1E75">
      <w:pPr>
        <w:suppressAutoHyphens/>
        <w:ind w:left="720" w:hanging="720"/>
        <w:rPr>
          <w:b/>
          <w:bCs/>
          <w:sz w:val="28"/>
          <w:lang w:val="en-US" w:eastAsia="ar-SA"/>
        </w:rPr>
      </w:pPr>
    </w:p>
    <w:p w:rsidR="003D1E75" w:rsidRDefault="003D1E75" w:rsidP="003D1E75">
      <w:pPr>
        <w:suppressAutoHyphens/>
        <w:rPr>
          <w:b/>
          <w:bCs/>
          <w:sz w:val="22"/>
          <w:szCs w:val="22"/>
          <w:lang w:val="en-US" w:eastAsia="ar-SA"/>
        </w:rPr>
      </w:pPr>
    </w:p>
    <w:p w:rsidR="003D1E75" w:rsidRDefault="003D1E75" w:rsidP="003D1E75">
      <w:pPr>
        <w:suppressAutoHyphens/>
        <w:rPr>
          <w:b/>
          <w:bCs/>
          <w:sz w:val="22"/>
          <w:szCs w:val="22"/>
          <w:lang w:val="en-US" w:eastAsia="ar-SA"/>
        </w:rPr>
      </w:pPr>
    </w:p>
    <w:p w:rsidR="003D1E75" w:rsidRPr="00FC15CA" w:rsidRDefault="003D1E75" w:rsidP="003D1E75">
      <w:pPr>
        <w:suppressAutoHyphens/>
        <w:rPr>
          <w:b/>
          <w:bCs/>
          <w:sz w:val="22"/>
          <w:szCs w:val="22"/>
          <w:lang w:val="en-US" w:eastAsia="ar-SA"/>
        </w:rPr>
      </w:pPr>
    </w:p>
    <w:p w:rsidR="003D1E75" w:rsidRDefault="003D1E75" w:rsidP="003D1E75">
      <w:pPr>
        <w:suppressAutoHyphens/>
        <w:rPr>
          <w:b/>
          <w:bCs/>
          <w:sz w:val="22"/>
          <w:szCs w:val="22"/>
          <w:lang w:val="en-US" w:eastAsia="ar-SA"/>
        </w:rPr>
      </w:pPr>
    </w:p>
    <w:p w:rsidR="003D1E75" w:rsidRPr="00FC15CA" w:rsidRDefault="003D1E75" w:rsidP="003D1E75">
      <w:pPr>
        <w:suppressAutoHyphens/>
        <w:rPr>
          <w:b/>
          <w:bCs/>
          <w:sz w:val="22"/>
          <w:szCs w:val="22"/>
          <w:lang w:val="en-US" w:eastAsia="ar-SA"/>
        </w:rPr>
      </w:pPr>
      <w:r w:rsidRPr="00FC15CA">
        <w:rPr>
          <w:b/>
          <w:bCs/>
          <w:sz w:val="22"/>
          <w:szCs w:val="22"/>
          <w:lang w:val="en-US" w:eastAsia="ar-SA"/>
        </w:rPr>
        <w:t>Revenue management of Power distribution utilities</w:t>
      </w:r>
    </w:p>
    <w:p w:rsidR="003D1E75" w:rsidRPr="00FC15CA" w:rsidRDefault="003D1E75" w:rsidP="003D1E75">
      <w:pPr>
        <w:suppressAutoHyphens/>
        <w:rPr>
          <w:bCs/>
          <w:sz w:val="22"/>
          <w:szCs w:val="22"/>
          <w:lang w:val="en-US" w:eastAsia="ar-SA"/>
        </w:rPr>
      </w:pPr>
      <w:r w:rsidRPr="00FC15CA">
        <w:rPr>
          <w:bCs/>
          <w:sz w:val="22"/>
          <w:szCs w:val="22"/>
          <w:lang w:val="en-US" w:eastAsia="ar-SA"/>
        </w:rPr>
        <w:t>Issues and challenges in Metering, Billing &amp; Collection</w:t>
      </w:r>
    </w:p>
    <w:p w:rsidR="003D1E75" w:rsidRPr="00FC15CA" w:rsidRDefault="003D1E75" w:rsidP="003D1E75">
      <w:pPr>
        <w:suppressAutoHyphens/>
        <w:rPr>
          <w:lang w:val="en-US" w:eastAsia="ar-SA"/>
        </w:rPr>
      </w:pPr>
      <w:r w:rsidRPr="00FC15CA">
        <w:rPr>
          <w:lang w:val="en-US" w:eastAsia="ar-SA"/>
        </w:rPr>
        <w:t xml:space="preserve">Electricity metering, billing &amp; collection </w:t>
      </w:r>
    </w:p>
    <w:p w:rsidR="003D1E75" w:rsidRPr="00FC15CA" w:rsidRDefault="003D1E75" w:rsidP="003D1E75">
      <w:pPr>
        <w:suppressAutoHyphens/>
        <w:rPr>
          <w:lang w:val="en-US" w:eastAsia="ar-SA"/>
        </w:rPr>
      </w:pPr>
      <w:r w:rsidRPr="00FC15CA">
        <w:rPr>
          <w:lang w:val="en-US" w:eastAsia="ar-SA"/>
        </w:rPr>
        <w:t>Metering Technologies &amp; Advancements</w:t>
      </w:r>
    </w:p>
    <w:p w:rsidR="003D1E75" w:rsidRPr="00FC15CA" w:rsidRDefault="003D1E75" w:rsidP="003D1E75">
      <w:pPr>
        <w:suppressAutoHyphens/>
        <w:rPr>
          <w:lang w:val="en-US" w:eastAsia="ar-SA"/>
        </w:rPr>
      </w:pPr>
      <w:r w:rsidRPr="00FC15CA">
        <w:rPr>
          <w:lang w:val="en-US" w:eastAsia="ar-SA"/>
        </w:rPr>
        <w:t>Recent Developments in Metering – Remote, Pre-paid &amp; Pilfer Proof</w:t>
      </w:r>
    </w:p>
    <w:p w:rsidR="003D1E75" w:rsidRPr="00FC15CA" w:rsidRDefault="003D1E75" w:rsidP="003D1E75">
      <w:pPr>
        <w:suppressAutoHyphens/>
        <w:rPr>
          <w:lang w:val="en-US" w:eastAsia="ar-SA"/>
        </w:rPr>
      </w:pPr>
      <w:r w:rsidRPr="00FC15CA">
        <w:rPr>
          <w:lang w:val="en-US" w:eastAsia="ar-SA"/>
        </w:rPr>
        <w:t>Smart Metering and Spot Billing technologies</w:t>
      </w:r>
    </w:p>
    <w:p w:rsidR="003D1E75" w:rsidRPr="00FC15CA" w:rsidRDefault="003D1E75" w:rsidP="003D1E75">
      <w:pPr>
        <w:suppressAutoHyphens/>
        <w:rPr>
          <w:b/>
          <w:bCs/>
          <w:lang w:val="en-US" w:eastAsia="ar-SA"/>
        </w:rPr>
      </w:pPr>
    </w:p>
    <w:p w:rsidR="003D1E75" w:rsidRPr="00FC15CA" w:rsidRDefault="003D1E75" w:rsidP="003D1E75">
      <w:pPr>
        <w:suppressAutoHyphens/>
        <w:rPr>
          <w:b/>
          <w:bCs/>
          <w:sz w:val="22"/>
          <w:szCs w:val="22"/>
          <w:lang w:val="en-US" w:eastAsia="ar-SA"/>
        </w:rPr>
      </w:pPr>
      <w:r w:rsidRPr="00FC15CA">
        <w:rPr>
          <w:b/>
          <w:bCs/>
          <w:sz w:val="22"/>
          <w:szCs w:val="22"/>
          <w:lang w:val="en-US" w:eastAsia="ar-SA"/>
        </w:rPr>
        <w:t>Power Quality &amp; Customer Service</w:t>
      </w:r>
    </w:p>
    <w:p w:rsidR="003D1E75" w:rsidRPr="00FC15CA" w:rsidRDefault="003D1E75" w:rsidP="003D1E75">
      <w:pPr>
        <w:suppressAutoHyphens/>
        <w:rPr>
          <w:lang w:val="en-US" w:eastAsia="ar-SA"/>
        </w:rPr>
      </w:pPr>
      <w:r w:rsidRPr="00FC15CA">
        <w:rPr>
          <w:lang w:val="en-US" w:eastAsia="ar-SA"/>
        </w:rPr>
        <w:t>Quality of service and Power Supply</w:t>
      </w:r>
    </w:p>
    <w:p w:rsidR="003D1E75" w:rsidRPr="00FC15CA" w:rsidRDefault="003D1E75" w:rsidP="003D1E75">
      <w:pPr>
        <w:suppressAutoHyphens/>
        <w:rPr>
          <w:lang w:val="en-US" w:eastAsia="ar-SA"/>
        </w:rPr>
      </w:pPr>
      <w:r w:rsidRPr="00FC15CA">
        <w:rPr>
          <w:lang w:val="en-US" w:eastAsia="ar-SA"/>
        </w:rPr>
        <w:t>Standards of performance for power supply</w:t>
      </w:r>
    </w:p>
    <w:p w:rsidR="003D1E75" w:rsidRPr="00FC15CA" w:rsidRDefault="003D1E75" w:rsidP="003D1E75">
      <w:pPr>
        <w:suppressAutoHyphens/>
        <w:rPr>
          <w:lang w:val="en-US" w:eastAsia="ar-SA"/>
        </w:rPr>
      </w:pPr>
      <w:r w:rsidRPr="00FC15CA">
        <w:rPr>
          <w:lang w:val="en-US" w:eastAsia="ar-SA"/>
        </w:rPr>
        <w:t>Customer Relation Management &amp; Consumer Analysis Tools (CAT)</w:t>
      </w:r>
    </w:p>
    <w:p w:rsidR="003D1E75" w:rsidRPr="00FC15CA" w:rsidRDefault="003D1E75" w:rsidP="003D1E75">
      <w:pPr>
        <w:suppressAutoHyphens/>
        <w:rPr>
          <w:lang w:val="en-US" w:eastAsia="ar-SA"/>
        </w:rPr>
      </w:pPr>
      <w:r w:rsidRPr="00FC15CA">
        <w:rPr>
          <w:lang w:val="en-US" w:eastAsia="ar-SA"/>
        </w:rPr>
        <w:t>SCADA &amp; Integrated Customer Care Center</w:t>
      </w:r>
    </w:p>
    <w:p w:rsidR="003D1E75" w:rsidRPr="00FC15CA" w:rsidRDefault="003D1E75" w:rsidP="003D1E75">
      <w:pPr>
        <w:suppressAutoHyphens/>
        <w:rPr>
          <w:b/>
          <w:bCs/>
          <w:sz w:val="28"/>
          <w:lang w:val="en-US" w:eastAsia="ar-SA"/>
        </w:rPr>
      </w:pPr>
    </w:p>
    <w:p w:rsidR="003D1E75" w:rsidRPr="00FC15CA" w:rsidRDefault="003D1E75" w:rsidP="003D1E75">
      <w:pPr>
        <w:suppressAutoHyphens/>
        <w:rPr>
          <w:b/>
          <w:bCs/>
          <w:sz w:val="22"/>
          <w:szCs w:val="22"/>
          <w:lang w:val="en-US" w:eastAsia="ar-SA"/>
        </w:rPr>
      </w:pPr>
      <w:r>
        <w:rPr>
          <w:b/>
          <w:bCs/>
          <w:sz w:val="22"/>
          <w:szCs w:val="22"/>
          <w:lang w:val="en-US" w:eastAsia="ar-SA"/>
        </w:rPr>
        <w:t>Recent Developments in power distribution Management</w:t>
      </w:r>
    </w:p>
    <w:p w:rsidR="003D1E75" w:rsidRPr="00FC15CA" w:rsidRDefault="003D1E75" w:rsidP="003D1E75">
      <w:pPr>
        <w:suppressAutoHyphens/>
        <w:rPr>
          <w:sz w:val="22"/>
          <w:szCs w:val="22"/>
          <w:lang w:val="en-US" w:eastAsia="ar-SA"/>
        </w:rPr>
      </w:pPr>
      <w:r w:rsidRPr="00FC15CA">
        <w:rPr>
          <w:sz w:val="22"/>
          <w:szCs w:val="22"/>
          <w:lang w:val="en-US" w:eastAsia="ar-SA"/>
        </w:rPr>
        <w:t xml:space="preserve">IT for Distribution Management </w:t>
      </w:r>
    </w:p>
    <w:p w:rsidR="003D1E75" w:rsidRPr="00FC15CA" w:rsidRDefault="003D1E75" w:rsidP="003D1E75">
      <w:pPr>
        <w:suppressAutoHyphens/>
        <w:rPr>
          <w:sz w:val="22"/>
          <w:szCs w:val="22"/>
          <w:lang w:val="en-US" w:eastAsia="ar-SA"/>
        </w:rPr>
      </w:pPr>
      <w:r w:rsidRPr="00FC15CA">
        <w:rPr>
          <w:sz w:val="22"/>
          <w:szCs w:val="22"/>
          <w:lang w:val="en-US" w:eastAsia="ar-SA"/>
        </w:rPr>
        <w:t>Management Information Systems (MIS) &amp; Consumer Information System (CIS)</w:t>
      </w:r>
    </w:p>
    <w:p w:rsidR="003D1E75" w:rsidRPr="00FC15CA" w:rsidRDefault="003D1E75" w:rsidP="003D1E75">
      <w:pPr>
        <w:suppressAutoHyphens/>
        <w:rPr>
          <w:sz w:val="22"/>
          <w:szCs w:val="22"/>
          <w:lang w:val="en-US" w:eastAsia="ar-SA"/>
        </w:rPr>
      </w:pPr>
      <w:r w:rsidRPr="00FC15CA">
        <w:rPr>
          <w:sz w:val="22"/>
          <w:szCs w:val="22"/>
          <w:lang w:val="en-US" w:eastAsia="ar-SA"/>
        </w:rPr>
        <w:t>Geographical Information Systems (GIS) and Global Positioning Systems (GPS)</w:t>
      </w:r>
    </w:p>
    <w:p w:rsidR="003D1E75" w:rsidRPr="00FC15CA" w:rsidRDefault="003D1E75" w:rsidP="003D1E75">
      <w:pPr>
        <w:suppressAutoHyphens/>
        <w:rPr>
          <w:sz w:val="22"/>
          <w:szCs w:val="22"/>
          <w:lang w:val="en-US" w:eastAsia="ar-SA"/>
        </w:rPr>
      </w:pPr>
      <w:r w:rsidRPr="00FC15CA">
        <w:rPr>
          <w:sz w:val="22"/>
          <w:szCs w:val="22"/>
          <w:lang w:val="en-US" w:eastAsia="ar-SA"/>
        </w:rPr>
        <w:t>Smart Meter &amp; Smart Grid</w:t>
      </w:r>
    </w:p>
    <w:p w:rsidR="003D1E75" w:rsidRPr="00FC15CA" w:rsidRDefault="003D1E75" w:rsidP="003D1E75">
      <w:pPr>
        <w:suppressAutoHyphens/>
        <w:rPr>
          <w:sz w:val="22"/>
          <w:szCs w:val="22"/>
          <w:lang w:val="en-US" w:eastAsia="ar-SA"/>
        </w:rPr>
      </w:pPr>
      <w:r w:rsidRPr="00FC15CA">
        <w:rPr>
          <w:sz w:val="22"/>
          <w:szCs w:val="22"/>
          <w:lang w:val="en-US" w:eastAsia="ar-SA"/>
        </w:rPr>
        <w:t>Mobile/Electronic enabled Services</w:t>
      </w:r>
    </w:p>
    <w:p w:rsidR="003D1E75" w:rsidRPr="00FC15CA" w:rsidRDefault="003D1E75" w:rsidP="003D1E75">
      <w:pPr>
        <w:suppressAutoHyphens/>
        <w:rPr>
          <w:sz w:val="22"/>
          <w:szCs w:val="22"/>
          <w:lang w:val="en-US" w:eastAsia="ar-SA"/>
        </w:rPr>
      </w:pPr>
    </w:p>
    <w:p w:rsidR="003D1E75" w:rsidRPr="00FC15CA" w:rsidRDefault="003D1E75" w:rsidP="003D1E75">
      <w:pPr>
        <w:suppressAutoHyphens/>
        <w:spacing w:after="120"/>
        <w:rPr>
          <w:b/>
          <w:bCs/>
          <w:sz w:val="22"/>
          <w:szCs w:val="22"/>
          <w:lang w:val="en-US" w:eastAsia="ar-SA"/>
        </w:rPr>
      </w:pPr>
      <w:r w:rsidRPr="00FC15CA">
        <w:rPr>
          <w:b/>
          <w:bCs/>
          <w:sz w:val="22"/>
          <w:szCs w:val="22"/>
          <w:lang w:val="en-US" w:eastAsia="ar-SA"/>
        </w:rPr>
        <w:t>Exercises</w:t>
      </w:r>
      <w:r>
        <w:rPr>
          <w:b/>
          <w:bCs/>
          <w:sz w:val="22"/>
          <w:szCs w:val="22"/>
          <w:lang w:val="en-US" w:eastAsia="ar-SA"/>
        </w:rPr>
        <w:t xml:space="preserve"> </w:t>
      </w:r>
    </w:p>
    <w:p w:rsidR="003D1E75" w:rsidRPr="00FC15CA" w:rsidRDefault="003D1E75" w:rsidP="003D1E75">
      <w:pPr>
        <w:suppressAutoHyphens/>
        <w:rPr>
          <w:lang w:val="en-US" w:eastAsia="ar-SA"/>
        </w:rPr>
      </w:pPr>
      <w:r w:rsidRPr="00FC15CA">
        <w:rPr>
          <w:lang w:val="en-US" w:eastAsia="ar-SA"/>
        </w:rPr>
        <w:t>Voltage Regulation Calculations for 33 KV, 11 KV and LT Lines</w:t>
      </w:r>
    </w:p>
    <w:p w:rsidR="003D1E75" w:rsidRPr="00FC15CA" w:rsidRDefault="003D1E75" w:rsidP="003D1E75">
      <w:pPr>
        <w:suppressAutoHyphens/>
        <w:rPr>
          <w:lang w:val="en-US" w:eastAsia="ar-SA"/>
        </w:rPr>
      </w:pPr>
      <w:r w:rsidRPr="00FC15CA">
        <w:rPr>
          <w:lang w:val="en-US" w:eastAsia="ar-SA"/>
        </w:rPr>
        <w:t>Calculation of Line Losses in Distribution</w:t>
      </w:r>
    </w:p>
    <w:p w:rsidR="003D1E75" w:rsidRPr="00FC15CA" w:rsidRDefault="003D1E75" w:rsidP="003D1E75">
      <w:pPr>
        <w:suppressAutoHyphens/>
        <w:rPr>
          <w:lang w:val="en-US" w:eastAsia="ar-SA"/>
        </w:rPr>
      </w:pPr>
      <w:r w:rsidRPr="00FC15CA">
        <w:rPr>
          <w:lang w:val="en-US" w:eastAsia="ar-SA"/>
        </w:rPr>
        <w:t xml:space="preserve">System Improvement Schemes – Methodology </w:t>
      </w:r>
    </w:p>
    <w:p w:rsidR="003D1E75" w:rsidRPr="00FC15CA" w:rsidRDefault="003D1E75" w:rsidP="003D1E75">
      <w:pPr>
        <w:suppressAutoHyphens/>
        <w:rPr>
          <w:lang w:val="en-US" w:eastAsia="ar-SA"/>
        </w:rPr>
      </w:pPr>
      <w:r w:rsidRPr="00FC15CA">
        <w:rPr>
          <w:lang w:val="en-US" w:eastAsia="ar-SA"/>
        </w:rPr>
        <w:t>Load Flow Study</w:t>
      </w:r>
    </w:p>
    <w:p w:rsidR="003D1E75" w:rsidRPr="00FC15CA" w:rsidRDefault="003D1E75" w:rsidP="003D1E75">
      <w:pPr>
        <w:suppressAutoHyphens/>
        <w:rPr>
          <w:sz w:val="22"/>
          <w:szCs w:val="22"/>
          <w:lang w:val="en-US" w:eastAsia="ar-SA"/>
        </w:rPr>
      </w:pPr>
    </w:p>
    <w:p w:rsidR="003D1E75" w:rsidRPr="00F503AE" w:rsidRDefault="003D1E75" w:rsidP="003D1E75">
      <w:pPr>
        <w:suppressAutoHyphens/>
        <w:spacing w:after="120"/>
        <w:rPr>
          <w:b/>
          <w:bCs/>
          <w:sz w:val="22"/>
          <w:szCs w:val="22"/>
          <w:lang w:val="en-US" w:eastAsia="ar-SA"/>
        </w:rPr>
      </w:pPr>
      <w:r w:rsidRPr="00F503AE">
        <w:rPr>
          <w:b/>
          <w:bCs/>
          <w:sz w:val="22"/>
          <w:szCs w:val="22"/>
          <w:lang w:val="en-US" w:eastAsia="ar-SA"/>
        </w:rPr>
        <w:t>General Management</w:t>
      </w:r>
    </w:p>
    <w:p w:rsidR="003D1E75" w:rsidRPr="00F503AE" w:rsidRDefault="003D1E75" w:rsidP="003D1E75">
      <w:pPr>
        <w:suppressAutoHyphens/>
        <w:spacing w:after="120"/>
        <w:rPr>
          <w:sz w:val="22"/>
          <w:szCs w:val="22"/>
          <w:lang w:val="en-US" w:eastAsia="ar-SA"/>
        </w:rPr>
      </w:pPr>
      <w:r w:rsidRPr="00F503AE">
        <w:rPr>
          <w:sz w:val="22"/>
          <w:szCs w:val="22"/>
          <w:lang w:val="en-US" w:eastAsia="ar-SA"/>
        </w:rPr>
        <w:t xml:space="preserve">Change Management, Time Management &amp; Business Communication, Work Life Balance </w:t>
      </w:r>
    </w:p>
    <w:p w:rsidR="003D1E75" w:rsidRPr="00FC15CA" w:rsidRDefault="003D1E75" w:rsidP="003D1E75">
      <w:pPr>
        <w:suppressAutoHyphens/>
        <w:spacing w:after="120"/>
        <w:rPr>
          <w:b/>
          <w:bCs/>
          <w:sz w:val="22"/>
          <w:szCs w:val="22"/>
          <w:lang w:val="en-US" w:eastAsia="ar-SA"/>
        </w:rPr>
      </w:pPr>
      <w:r w:rsidRPr="00FC15CA">
        <w:rPr>
          <w:b/>
          <w:bCs/>
          <w:sz w:val="22"/>
          <w:szCs w:val="22"/>
          <w:lang w:val="en-US" w:eastAsia="ar-SA"/>
        </w:rPr>
        <w:t>Field Visits</w:t>
      </w:r>
    </w:p>
    <w:p w:rsidR="003D1E75" w:rsidRPr="00FC15CA" w:rsidRDefault="003D1E75" w:rsidP="003D1E75">
      <w:pPr>
        <w:suppressAutoHyphens/>
        <w:rPr>
          <w:lang w:val="en-US" w:eastAsia="ar-SA"/>
        </w:rPr>
      </w:pPr>
      <w:r w:rsidRPr="00FC15CA">
        <w:rPr>
          <w:lang w:val="en-US" w:eastAsia="ar-SA"/>
        </w:rPr>
        <w:t>33/11 KV Substation &amp; HVD</w:t>
      </w:r>
      <w:r>
        <w:rPr>
          <w:lang w:val="en-US" w:eastAsia="ar-SA"/>
        </w:rPr>
        <w:t>S</w:t>
      </w:r>
      <w:r w:rsidRPr="00FC15CA">
        <w:rPr>
          <w:lang w:val="en-US" w:eastAsia="ar-SA"/>
        </w:rPr>
        <w:t xml:space="preserve"> Systems</w:t>
      </w:r>
    </w:p>
    <w:p w:rsidR="003D1E75" w:rsidRPr="00FC15CA" w:rsidRDefault="003D1E75" w:rsidP="003D1E75">
      <w:pPr>
        <w:suppressAutoHyphens/>
        <w:spacing w:after="120"/>
        <w:rPr>
          <w:b/>
          <w:bCs/>
          <w:sz w:val="22"/>
          <w:szCs w:val="22"/>
          <w:lang w:val="en-US" w:eastAsia="ar-SA"/>
        </w:rPr>
      </w:pPr>
      <w:r>
        <w:rPr>
          <w:lang w:val="en-US" w:eastAsia="ar-SA"/>
        </w:rPr>
        <w:t xml:space="preserve">Visits to </w:t>
      </w:r>
      <w:r w:rsidRPr="00FC15CA">
        <w:rPr>
          <w:lang w:val="en-US" w:eastAsia="ar-SA"/>
        </w:rPr>
        <w:t>Manufacturing Units</w:t>
      </w:r>
      <w:r>
        <w:rPr>
          <w:lang w:val="en-US" w:eastAsia="ar-SA"/>
        </w:rPr>
        <w:t>, O&amp;M of Systems</w:t>
      </w:r>
    </w:p>
    <w:p w:rsidR="003D1E75" w:rsidRPr="00FC15CA" w:rsidRDefault="003D1E75" w:rsidP="003D1E75">
      <w:pPr>
        <w:spacing w:before="100" w:beforeAutospacing="1"/>
      </w:pPr>
    </w:p>
    <w:p w:rsidR="00FD01D4" w:rsidRDefault="003D1E75">
      <w:bookmarkStart w:id="0" w:name="_GoBack"/>
      <w:bookmarkEnd w:id="0"/>
    </w:p>
    <w:sectPr w:rsidR="00FD0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05"/>
    <w:lvl w:ilvl="0">
      <w:start w:val="1"/>
      <w:numFmt w:val="bullet"/>
      <w:lvlText w:val=""/>
      <w:lvlJc w:val="left"/>
      <w:pPr>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4E"/>
    <w:rsid w:val="003D1E75"/>
    <w:rsid w:val="00550F7F"/>
    <w:rsid w:val="0084284E"/>
    <w:rsid w:val="00D7397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884010-0A25-4295-9ECC-DF244EBB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E75"/>
    <w:pPr>
      <w:spacing w:after="0" w:line="240" w:lineRule="auto"/>
    </w:pPr>
    <w:rPr>
      <w:rFonts w:ascii="Times New Roman" w:eastAsia="Times New Roman" w:hAnsi="Times New Roman" w:cs="Times New Roman"/>
      <w:sz w:val="24"/>
      <w:szCs w:val="24"/>
      <w:lang w:val="en-IN"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SUDHIR CHOPADE</dc:creator>
  <cp:keywords/>
  <dc:description/>
  <cp:lastModifiedBy>SUDHIR CHOPADE</cp:lastModifiedBy>
  <cp:revision>2</cp:revision>
  <dcterms:created xsi:type="dcterms:W3CDTF">2017-11-22T12:08:00Z</dcterms:created>
  <dcterms:modified xsi:type="dcterms:W3CDTF">2017-11-22T12:09:00Z</dcterms:modified>
</cp:coreProperties>
</file>