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B0" w:rsidRPr="00055B47" w:rsidRDefault="00DB2548">
      <w:pPr>
        <w:rPr>
          <w:sz w:val="28"/>
          <w:szCs w:val="28"/>
        </w:rPr>
      </w:pPr>
      <w:r w:rsidRPr="00055B47">
        <w:rPr>
          <w:sz w:val="28"/>
          <w:szCs w:val="28"/>
        </w:rPr>
        <w:t>Course content</w:t>
      </w:r>
    </w:p>
    <w:p w:rsidR="00055B47" w:rsidRPr="00055B47" w:rsidRDefault="00055B47" w:rsidP="00055B47">
      <w:pPr>
        <w:tabs>
          <w:tab w:val="left" w:pos="810"/>
          <w:tab w:val="left" w:pos="4679"/>
        </w:tabs>
        <w:spacing w:before="60"/>
        <w:ind w:right="181"/>
        <w:contextualSpacing/>
        <w:rPr>
          <w:rFonts w:ascii="Calibri" w:eastAsia="Tahoma" w:hAnsi="Calibri"/>
          <w:color w:val="000000"/>
          <w:spacing w:val="-10"/>
          <w:sz w:val="28"/>
          <w:szCs w:val="28"/>
        </w:rPr>
      </w:pPr>
      <w:r w:rsidRPr="00055B47">
        <w:rPr>
          <w:rFonts w:ascii="Calibri" w:hAnsi="Calibri" w:cs="Times New Roman"/>
          <w:b/>
          <w:bCs/>
          <w:sz w:val="28"/>
          <w:szCs w:val="28"/>
        </w:rPr>
        <w:t xml:space="preserve">       </w:t>
      </w:r>
      <w:r w:rsidRPr="00055B47">
        <w:rPr>
          <w:rFonts w:ascii="Calibri" w:hAnsi="Calibri" w:cs="Times New Roman"/>
          <w:b/>
          <w:bCs/>
          <w:sz w:val="28"/>
          <w:szCs w:val="28"/>
        </w:rPr>
        <w:t>Receipt and Compliance Audit</w:t>
      </w:r>
      <w:r w:rsidRPr="00055B47">
        <w:rPr>
          <w:rFonts w:ascii="Calibri" w:eastAsia="Tahoma" w:hAnsi="Calibri"/>
          <w:color w:val="000000"/>
          <w:spacing w:val="-10"/>
          <w:sz w:val="28"/>
          <w:szCs w:val="28"/>
        </w:rPr>
        <w:t xml:space="preserve"> </w:t>
      </w:r>
    </w:p>
    <w:p w:rsidR="00055B47" w:rsidRPr="00055B47" w:rsidRDefault="00055B47" w:rsidP="00055B47">
      <w:pPr>
        <w:pStyle w:val="ListParagraph"/>
        <w:numPr>
          <w:ilvl w:val="0"/>
          <w:numId w:val="2"/>
        </w:numPr>
        <w:tabs>
          <w:tab w:val="left" w:pos="810"/>
          <w:tab w:val="left" w:pos="4679"/>
        </w:tabs>
        <w:spacing w:before="60" w:line="276" w:lineRule="auto"/>
        <w:ind w:right="181"/>
        <w:contextualSpacing/>
        <w:rPr>
          <w:rFonts w:ascii="Calibri" w:eastAsia="Tahoma" w:hAnsi="Calibri"/>
          <w:color w:val="000000"/>
          <w:szCs w:val="28"/>
        </w:rPr>
      </w:pPr>
      <w:bookmarkStart w:id="0" w:name="_GoBack"/>
      <w:bookmarkEnd w:id="0"/>
      <w:r w:rsidRPr="00055B47">
        <w:rPr>
          <w:rFonts w:ascii="Calibri" w:eastAsia="Tahoma" w:hAnsi="Calibri"/>
          <w:color w:val="000000"/>
          <w:spacing w:val="-10"/>
          <w:szCs w:val="28"/>
        </w:rPr>
        <w:t>T</w:t>
      </w:r>
      <w:r w:rsidRPr="00055B47">
        <w:rPr>
          <w:rFonts w:ascii="Calibri" w:eastAsia="Tahoma" w:hAnsi="Calibri"/>
          <w:color w:val="000000"/>
          <w:spacing w:val="-9"/>
          <w:szCs w:val="28"/>
        </w:rPr>
        <w:t xml:space="preserve">ax </w:t>
      </w:r>
      <w:r w:rsidRPr="00055B47">
        <w:rPr>
          <w:rFonts w:ascii="Calibri" w:eastAsia="Tahoma" w:hAnsi="Calibri"/>
          <w:color w:val="000000"/>
          <w:szCs w:val="28"/>
        </w:rPr>
        <w:t>administration–</w:t>
      </w:r>
      <w:r w:rsidRPr="00055B47">
        <w:rPr>
          <w:rFonts w:ascii="Calibri" w:eastAsia="Tahoma" w:hAnsi="Calibri"/>
          <w:color w:val="000000"/>
          <w:spacing w:val="-9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Constitutional,</w:t>
      </w:r>
      <w:r w:rsidRPr="00055B47">
        <w:rPr>
          <w:rFonts w:ascii="Calibri" w:eastAsia="Tahoma" w:hAnsi="Calibri"/>
          <w:color w:val="000000"/>
          <w:spacing w:val="-42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Legislative</w:t>
      </w:r>
      <w:r w:rsidRPr="00055B47">
        <w:rPr>
          <w:rFonts w:ascii="Calibri" w:eastAsia="Tahoma" w:hAnsi="Calibri"/>
          <w:color w:val="000000"/>
          <w:spacing w:val="-41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and</w:t>
      </w:r>
      <w:r w:rsidRPr="00055B47">
        <w:rPr>
          <w:rFonts w:ascii="Calibri" w:eastAsia="Tahoma" w:hAnsi="Calibri"/>
          <w:color w:val="000000"/>
          <w:spacing w:val="-41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Institutional</w:t>
      </w:r>
      <w:r w:rsidRPr="00055B47">
        <w:rPr>
          <w:rFonts w:ascii="Calibri" w:eastAsia="Tahoma" w:hAnsi="Calibri"/>
          <w:color w:val="000000"/>
          <w:spacing w:val="21"/>
          <w:w w:val="96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w w:val="105"/>
          <w:szCs w:val="28"/>
        </w:rPr>
        <w:t>framework</w:t>
      </w:r>
    </w:p>
    <w:p w:rsidR="00055B47" w:rsidRPr="00055B47" w:rsidRDefault="00055B47" w:rsidP="00055B47">
      <w:pPr>
        <w:pStyle w:val="ListParagraph"/>
        <w:numPr>
          <w:ilvl w:val="0"/>
          <w:numId w:val="2"/>
        </w:numPr>
        <w:tabs>
          <w:tab w:val="left" w:pos="810"/>
        </w:tabs>
        <w:spacing w:before="22" w:line="276" w:lineRule="auto"/>
        <w:contextualSpacing/>
        <w:rPr>
          <w:rFonts w:ascii="Calibri" w:eastAsia="Tahoma" w:hAnsi="Calibri"/>
          <w:color w:val="000000"/>
          <w:szCs w:val="28"/>
        </w:rPr>
      </w:pPr>
      <w:r w:rsidRPr="00055B47">
        <w:rPr>
          <w:rFonts w:ascii="Calibri" w:hAnsi="Calibri"/>
          <w:color w:val="000000"/>
          <w:szCs w:val="28"/>
        </w:rPr>
        <w:t>Understanding</w:t>
      </w:r>
      <w:r w:rsidRPr="00055B47">
        <w:rPr>
          <w:rFonts w:ascii="Calibri" w:hAnsi="Calibri"/>
          <w:color w:val="000000"/>
          <w:spacing w:val="-29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financial</w:t>
      </w:r>
      <w:r w:rsidRPr="00055B47">
        <w:rPr>
          <w:rFonts w:ascii="Calibri" w:hAnsi="Calibri"/>
          <w:color w:val="000000"/>
          <w:spacing w:val="-29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statements</w:t>
      </w:r>
      <w:r w:rsidRPr="00055B47">
        <w:rPr>
          <w:rFonts w:ascii="Calibri" w:hAnsi="Calibri"/>
          <w:color w:val="000000"/>
          <w:spacing w:val="-29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and</w:t>
      </w:r>
      <w:r w:rsidRPr="00055B47">
        <w:rPr>
          <w:rFonts w:ascii="Calibri" w:hAnsi="Calibri"/>
          <w:color w:val="000000"/>
          <w:spacing w:val="-28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their</w:t>
      </w:r>
      <w:r w:rsidRPr="00055B47">
        <w:rPr>
          <w:rFonts w:ascii="Calibri" w:hAnsi="Calibri"/>
          <w:color w:val="000000"/>
          <w:spacing w:val="-29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impact</w:t>
      </w:r>
      <w:r w:rsidRPr="00055B47">
        <w:rPr>
          <w:rFonts w:ascii="Calibri" w:hAnsi="Calibri"/>
          <w:color w:val="000000"/>
          <w:spacing w:val="-29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on</w:t>
      </w:r>
      <w:r w:rsidRPr="00055B47">
        <w:rPr>
          <w:rFonts w:ascii="Calibri" w:hAnsi="Calibri"/>
          <w:color w:val="000000"/>
          <w:spacing w:val="-29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taxation</w:t>
      </w:r>
      <w:r w:rsidRPr="00055B47">
        <w:rPr>
          <w:rFonts w:ascii="Calibri" w:hAnsi="Calibri"/>
          <w:color w:val="000000"/>
          <w:spacing w:val="-28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matters</w:t>
      </w:r>
    </w:p>
    <w:p w:rsidR="00055B47" w:rsidRPr="00055B47" w:rsidRDefault="00055B47" w:rsidP="00055B47">
      <w:pPr>
        <w:pStyle w:val="ListParagraph"/>
        <w:numPr>
          <w:ilvl w:val="0"/>
          <w:numId w:val="2"/>
        </w:numPr>
        <w:tabs>
          <w:tab w:val="left" w:pos="810"/>
        </w:tabs>
        <w:spacing w:before="22" w:line="276" w:lineRule="auto"/>
        <w:contextualSpacing/>
        <w:rPr>
          <w:rFonts w:ascii="Calibri" w:eastAsia="Tahoma" w:hAnsi="Calibri"/>
          <w:color w:val="000000"/>
          <w:szCs w:val="28"/>
        </w:rPr>
      </w:pPr>
      <w:r w:rsidRPr="00055B47">
        <w:rPr>
          <w:rFonts w:ascii="Calibri" w:hAnsi="Calibri"/>
          <w:color w:val="000000"/>
          <w:szCs w:val="28"/>
        </w:rPr>
        <w:t>Audit</w:t>
      </w:r>
      <w:r w:rsidRPr="00055B47">
        <w:rPr>
          <w:rFonts w:ascii="Calibri" w:hAnsi="Calibri"/>
          <w:color w:val="000000"/>
          <w:spacing w:val="-27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of</w:t>
      </w:r>
      <w:r w:rsidRPr="00055B47">
        <w:rPr>
          <w:rFonts w:ascii="Calibri" w:hAnsi="Calibri"/>
          <w:color w:val="000000"/>
          <w:spacing w:val="-27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direct</w:t>
      </w:r>
      <w:r w:rsidRPr="00055B47">
        <w:rPr>
          <w:rFonts w:ascii="Calibri" w:hAnsi="Calibri"/>
          <w:color w:val="000000"/>
          <w:spacing w:val="-26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and</w:t>
      </w:r>
      <w:r w:rsidRPr="00055B47">
        <w:rPr>
          <w:rFonts w:ascii="Calibri" w:hAnsi="Calibri"/>
          <w:color w:val="000000"/>
          <w:spacing w:val="-27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indirect</w:t>
      </w:r>
      <w:r w:rsidRPr="00055B47">
        <w:rPr>
          <w:rFonts w:ascii="Calibri" w:hAnsi="Calibri"/>
          <w:color w:val="000000"/>
          <w:spacing w:val="-27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taxes:-</w:t>
      </w:r>
      <w:r w:rsidRPr="00055B47">
        <w:rPr>
          <w:rFonts w:ascii="Calibri" w:hAnsi="Calibri"/>
          <w:color w:val="000000"/>
          <w:spacing w:val="-26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Risk</w:t>
      </w:r>
      <w:r w:rsidRPr="00055B47">
        <w:rPr>
          <w:rFonts w:ascii="Calibri" w:hAnsi="Calibri"/>
          <w:color w:val="000000"/>
          <w:spacing w:val="-27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based</w:t>
      </w:r>
      <w:r w:rsidRPr="00055B47">
        <w:rPr>
          <w:rFonts w:ascii="Calibri" w:hAnsi="Calibri"/>
          <w:color w:val="000000"/>
          <w:spacing w:val="-27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audit</w:t>
      </w:r>
      <w:r w:rsidRPr="00055B47">
        <w:rPr>
          <w:rFonts w:ascii="Calibri" w:hAnsi="Calibri"/>
          <w:color w:val="000000"/>
          <w:spacing w:val="-26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planning,</w:t>
      </w:r>
      <w:r w:rsidRPr="00055B47">
        <w:rPr>
          <w:rFonts w:ascii="Calibri" w:hAnsi="Calibri"/>
          <w:color w:val="000000"/>
          <w:spacing w:val="-27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Evaluation</w:t>
      </w:r>
      <w:r w:rsidRPr="00055B47">
        <w:rPr>
          <w:rFonts w:ascii="Calibri" w:hAnsi="Calibri"/>
          <w:color w:val="000000"/>
          <w:w w:val="96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of</w:t>
      </w:r>
      <w:r w:rsidRPr="00055B47">
        <w:rPr>
          <w:rFonts w:ascii="Calibri" w:hAnsi="Calibri"/>
          <w:color w:val="000000"/>
          <w:spacing w:val="-21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internal</w:t>
      </w:r>
      <w:r w:rsidRPr="00055B47">
        <w:rPr>
          <w:rFonts w:ascii="Calibri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controls,</w:t>
      </w:r>
      <w:r w:rsidRPr="00055B47">
        <w:rPr>
          <w:rFonts w:ascii="Calibri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Audit</w:t>
      </w:r>
      <w:r w:rsidRPr="00055B47">
        <w:rPr>
          <w:rFonts w:ascii="Calibri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of</w:t>
      </w:r>
      <w:r w:rsidRPr="00055B47">
        <w:rPr>
          <w:rFonts w:ascii="Calibri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tax</w:t>
      </w:r>
      <w:r w:rsidRPr="00055B47">
        <w:rPr>
          <w:rFonts w:ascii="Calibri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refunds</w:t>
      </w:r>
      <w:r w:rsidRPr="00055B47">
        <w:rPr>
          <w:rFonts w:ascii="Calibri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and</w:t>
      </w:r>
      <w:r w:rsidRPr="00055B47">
        <w:rPr>
          <w:rFonts w:ascii="Calibri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appeals</w:t>
      </w:r>
    </w:p>
    <w:p w:rsidR="00055B47" w:rsidRPr="00055B47" w:rsidRDefault="00055B47" w:rsidP="00055B47">
      <w:pPr>
        <w:pStyle w:val="ListParagraph"/>
        <w:numPr>
          <w:ilvl w:val="0"/>
          <w:numId w:val="2"/>
        </w:numPr>
        <w:tabs>
          <w:tab w:val="left" w:pos="810"/>
        </w:tabs>
        <w:spacing w:before="22" w:line="276" w:lineRule="auto"/>
        <w:contextualSpacing/>
        <w:rPr>
          <w:rFonts w:ascii="Calibri" w:eastAsia="Tahoma" w:hAnsi="Calibri"/>
          <w:color w:val="000000"/>
          <w:szCs w:val="28"/>
        </w:rPr>
      </w:pPr>
      <w:r w:rsidRPr="00055B47">
        <w:rPr>
          <w:rFonts w:ascii="Calibri" w:eastAsia="Tahoma" w:hAnsi="Calibri"/>
          <w:color w:val="000000"/>
          <w:szCs w:val="28"/>
        </w:rPr>
        <w:t>Audit</w:t>
      </w:r>
      <w:r w:rsidRPr="00055B47">
        <w:rPr>
          <w:rFonts w:ascii="Calibri" w:eastAsia="Tahoma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of</w:t>
      </w:r>
      <w:r w:rsidRPr="00055B47">
        <w:rPr>
          <w:rFonts w:ascii="Calibri" w:eastAsia="Tahoma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Non</w:t>
      </w:r>
      <w:r w:rsidRPr="00055B47">
        <w:rPr>
          <w:rFonts w:ascii="Calibri" w:eastAsia="Tahoma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tax</w:t>
      </w:r>
      <w:r w:rsidRPr="00055B47">
        <w:rPr>
          <w:rFonts w:ascii="Calibri" w:eastAsia="Tahoma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Receipts</w:t>
      </w:r>
      <w:r w:rsidRPr="00055B47">
        <w:rPr>
          <w:rFonts w:ascii="Calibri" w:eastAsia="Tahoma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–</w:t>
      </w:r>
      <w:r w:rsidRPr="00055B47">
        <w:rPr>
          <w:rFonts w:ascii="Calibri" w:eastAsia="Tahoma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Mining,</w:t>
      </w:r>
      <w:r w:rsidRPr="00055B47">
        <w:rPr>
          <w:rFonts w:ascii="Calibri" w:eastAsia="Tahoma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pacing w:val="-2"/>
          <w:szCs w:val="28"/>
        </w:rPr>
        <w:t>Forest,</w:t>
      </w:r>
      <w:r w:rsidRPr="00055B47">
        <w:rPr>
          <w:rFonts w:ascii="Calibri" w:eastAsia="Tahoma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pacing w:val="-4"/>
          <w:szCs w:val="28"/>
        </w:rPr>
        <w:t>W</w:t>
      </w:r>
      <w:r w:rsidRPr="00055B47">
        <w:rPr>
          <w:rFonts w:ascii="Calibri" w:eastAsia="Tahoma" w:hAnsi="Calibri"/>
          <w:color w:val="000000"/>
          <w:spacing w:val="-5"/>
          <w:szCs w:val="28"/>
        </w:rPr>
        <w:t>ater,</w:t>
      </w:r>
      <w:r w:rsidRPr="00055B47">
        <w:rPr>
          <w:rFonts w:ascii="Calibri" w:eastAsia="Tahoma" w:hAnsi="Calibri"/>
          <w:color w:val="000000"/>
          <w:spacing w:val="-20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Minerals</w:t>
      </w:r>
    </w:p>
    <w:p w:rsidR="00055B47" w:rsidRPr="00055B47" w:rsidRDefault="00055B47" w:rsidP="00055B47">
      <w:pPr>
        <w:pStyle w:val="ListParagraph"/>
        <w:numPr>
          <w:ilvl w:val="0"/>
          <w:numId w:val="2"/>
        </w:numPr>
        <w:tabs>
          <w:tab w:val="left" w:pos="810"/>
        </w:tabs>
        <w:spacing w:before="22" w:line="276" w:lineRule="auto"/>
        <w:contextualSpacing/>
        <w:rPr>
          <w:rFonts w:ascii="Calibri" w:eastAsia="Tahoma" w:hAnsi="Calibri"/>
          <w:color w:val="000000"/>
          <w:szCs w:val="28"/>
        </w:rPr>
      </w:pPr>
      <w:r w:rsidRPr="00055B47">
        <w:rPr>
          <w:rFonts w:ascii="Calibri" w:hAnsi="Calibri"/>
          <w:color w:val="000000"/>
          <w:spacing w:val="-10"/>
          <w:szCs w:val="28"/>
        </w:rPr>
        <w:t>T</w:t>
      </w:r>
      <w:r w:rsidRPr="00055B47">
        <w:rPr>
          <w:rFonts w:ascii="Calibri" w:hAnsi="Calibri"/>
          <w:color w:val="000000"/>
          <w:spacing w:val="-9"/>
          <w:szCs w:val="28"/>
        </w:rPr>
        <w:t>ax</w:t>
      </w:r>
      <w:r w:rsidRPr="00055B47">
        <w:rPr>
          <w:rFonts w:ascii="Calibri" w:hAnsi="Calibri"/>
          <w:color w:val="000000"/>
          <w:spacing w:val="-4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planning,</w:t>
      </w:r>
      <w:r w:rsidRPr="00055B47">
        <w:rPr>
          <w:rFonts w:ascii="Calibri" w:hAnsi="Calibri"/>
          <w:color w:val="000000"/>
          <w:spacing w:val="-39"/>
          <w:szCs w:val="28"/>
        </w:rPr>
        <w:t xml:space="preserve"> </w:t>
      </w:r>
      <w:r w:rsidRPr="00055B47">
        <w:rPr>
          <w:rFonts w:ascii="Calibri" w:hAnsi="Calibri"/>
          <w:color w:val="000000"/>
          <w:spacing w:val="-10"/>
          <w:szCs w:val="28"/>
        </w:rPr>
        <w:t>T</w:t>
      </w:r>
      <w:r w:rsidRPr="00055B47">
        <w:rPr>
          <w:rFonts w:ascii="Calibri" w:hAnsi="Calibri"/>
          <w:color w:val="000000"/>
          <w:spacing w:val="-9"/>
          <w:szCs w:val="28"/>
        </w:rPr>
        <w:t>ax</w:t>
      </w:r>
      <w:r w:rsidRPr="00055B47">
        <w:rPr>
          <w:rFonts w:ascii="Calibri" w:hAnsi="Calibri"/>
          <w:color w:val="000000"/>
          <w:spacing w:val="-4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management</w:t>
      </w:r>
      <w:r w:rsidRPr="00055B47">
        <w:rPr>
          <w:rFonts w:ascii="Calibri" w:hAnsi="Calibri"/>
          <w:color w:val="000000"/>
          <w:spacing w:val="-39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and</w:t>
      </w:r>
      <w:r w:rsidRPr="00055B47">
        <w:rPr>
          <w:rFonts w:ascii="Calibri" w:hAnsi="Calibri"/>
          <w:color w:val="000000"/>
          <w:spacing w:val="-40"/>
          <w:szCs w:val="28"/>
        </w:rPr>
        <w:t xml:space="preserve"> </w:t>
      </w:r>
      <w:r w:rsidRPr="00055B47">
        <w:rPr>
          <w:rFonts w:ascii="Calibri" w:hAnsi="Calibri"/>
          <w:color w:val="000000"/>
          <w:spacing w:val="-10"/>
          <w:szCs w:val="28"/>
        </w:rPr>
        <w:t>T</w:t>
      </w:r>
      <w:r w:rsidRPr="00055B47">
        <w:rPr>
          <w:rFonts w:ascii="Calibri" w:hAnsi="Calibri"/>
          <w:color w:val="000000"/>
          <w:spacing w:val="-9"/>
          <w:szCs w:val="28"/>
        </w:rPr>
        <w:t>ax</w:t>
      </w:r>
      <w:r w:rsidRPr="00055B47">
        <w:rPr>
          <w:rFonts w:ascii="Calibri" w:hAnsi="Calibri"/>
          <w:color w:val="000000"/>
          <w:spacing w:val="-39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evasion</w:t>
      </w:r>
    </w:p>
    <w:p w:rsidR="00055B47" w:rsidRPr="00055B47" w:rsidRDefault="00055B47" w:rsidP="00055B47">
      <w:pPr>
        <w:pStyle w:val="ListParagraph"/>
        <w:numPr>
          <w:ilvl w:val="0"/>
          <w:numId w:val="2"/>
        </w:numPr>
        <w:tabs>
          <w:tab w:val="left" w:pos="810"/>
        </w:tabs>
        <w:spacing w:before="22" w:line="240" w:lineRule="exact"/>
        <w:contextualSpacing/>
        <w:rPr>
          <w:rFonts w:ascii="Calibri" w:eastAsia="Tahoma" w:hAnsi="Calibri"/>
          <w:color w:val="000000"/>
          <w:szCs w:val="28"/>
        </w:rPr>
      </w:pPr>
      <w:r w:rsidRPr="00055B47">
        <w:rPr>
          <w:rFonts w:ascii="Calibri" w:eastAsia="Tahoma" w:hAnsi="Calibri"/>
          <w:color w:val="000000"/>
          <w:szCs w:val="28"/>
        </w:rPr>
        <w:t>Use</w:t>
      </w:r>
      <w:r w:rsidRPr="00055B47">
        <w:rPr>
          <w:rFonts w:ascii="Calibri" w:eastAsia="Tahoma" w:hAnsi="Calibri"/>
          <w:color w:val="000000"/>
          <w:spacing w:val="-26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of</w:t>
      </w:r>
      <w:r w:rsidRPr="00055B47">
        <w:rPr>
          <w:rFonts w:ascii="Calibri" w:eastAsia="Tahoma" w:hAnsi="Calibri"/>
          <w:color w:val="000000"/>
          <w:spacing w:val="-26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Computer</w:t>
      </w:r>
      <w:r w:rsidRPr="00055B47">
        <w:rPr>
          <w:rFonts w:ascii="Calibri" w:eastAsia="Tahoma" w:hAnsi="Calibri"/>
          <w:color w:val="000000"/>
          <w:spacing w:val="-25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Assisted</w:t>
      </w:r>
      <w:r w:rsidRPr="00055B47">
        <w:rPr>
          <w:rFonts w:ascii="Calibri" w:eastAsia="Tahoma" w:hAnsi="Calibri"/>
          <w:color w:val="000000"/>
          <w:spacing w:val="-26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Audit</w:t>
      </w:r>
      <w:r w:rsidRPr="00055B47">
        <w:rPr>
          <w:rFonts w:ascii="Calibri" w:eastAsia="Tahoma" w:hAnsi="Calibri"/>
          <w:color w:val="000000"/>
          <w:spacing w:val="-25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pacing w:val="-3"/>
          <w:szCs w:val="28"/>
        </w:rPr>
        <w:t>Techniques</w:t>
      </w:r>
      <w:r w:rsidRPr="00055B47">
        <w:rPr>
          <w:rFonts w:ascii="Calibri" w:eastAsia="Tahoma" w:hAnsi="Calibri"/>
          <w:color w:val="000000"/>
          <w:spacing w:val="-26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pacing w:val="-6"/>
          <w:szCs w:val="28"/>
        </w:rPr>
        <w:t>(CAA</w:t>
      </w:r>
      <w:r w:rsidRPr="00055B47">
        <w:rPr>
          <w:rFonts w:ascii="Calibri" w:eastAsia="Tahoma" w:hAnsi="Calibri"/>
          <w:color w:val="000000"/>
          <w:spacing w:val="-7"/>
          <w:szCs w:val="28"/>
        </w:rPr>
        <w:t>Ts)</w:t>
      </w:r>
      <w:r w:rsidRPr="00055B47">
        <w:rPr>
          <w:rFonts w:ascii="Calibri" w:eastAsia="Tahoma" w:hAnsi="Calibri"/>
          <w:color w:val="000000"/>
          <w:spacing w:val="-25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in</w:t>
      </w:r>
      <w:r w:rsidRPr="00055B47">
        <w:rPr>
          <w:rFonts w:ascii="Calibri" w:eastAsia="Tahoma" w:hAnsi="Calibri"/>
          <w:color w:val="000000"/>
          <w:spacing w:val="-26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Receipt</w:t>
      </w:r>
      <w:r w:rsidRPr="00055B47">
        <w:rPr>
          <w:rFonts w:ascii="Calibri" w:eastAsia="Tahoma" w:hAnsi="Calibri"/>
          <w:color w:val="000000"/>
          <w:spacing w:val="-26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Audit</w:t>
      </w:r>
      <w:r w:rsidRPr="00055B47">
        <w:rPr>
          <w:rFonts w:ascii="Calibri" w:eastAsia="Tahoma" w:hAnsi="Calibri"/>
          <w:color w:val="000000"/>
          <w:spacing w:val="-25"/>
          <w:szCs w:val="28"/>
        </w:rPr>
        <w:t xml:space="preserve"> </w:t>
      </w:r>
      <w:r w:rsidRPr="00055B47">
        <w:rPr>
          <w:rFonts w:ascii="Calibri" w:eastAsia="Tahoma" w:hAnsi="Calibri"/>
          <w:color w:val="000000"/>
          <w:szCs w:val="28"/>
        </w:rPr>
        <w:t>–</w:t>
      </w:r>
    </w:p>
    <w:p w:rsidR="00055B47" w:rsidRPr="00055B47" w:rsidRDefault="00055B47" w:rsidP="00236C47">
      <w:pPr>
        <w:pStyle w:val="ListParagraph"/>
        <w:numPr>
          <w:ilvl w:val="0"/>
          <w:numId w:val="2"/>
        </w:numPr>
        <w:tabs>
          <w:tab w:val="left" w:pos="810"/>
        </w:tabs>
        <w:spacing w:before="22" w:line="276" w:lineRule="auto"/>
        <w:contextualSpacing/>
        <w:rPr>
          <w:szCs w:val="28"/>
        </w:rPr>
      </w:pPr>
      <w:r w:rsidRPr="00055B47">
        <w:rPr>
          <w:rFonts w:ascii="Calibri" w:hAnsi="Calibri"/>
          <w:color w:val="000000"/>
          <w:szCs w:val="28"/>
        </w:rPr>
        <w:t>Audit</w:t>
      </w:r>
      <w:r w:rsidRPr="00055B47">
        <w:rPr>
          <w:rFonts w:ascii="Calibri" w:hAnsi="Calibri"/>
          <w:color w:val="000000"/>
          <w:spacing w:val="-31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of</w:t>
      </w:r>
      <w:r w:rsidRPr="00055B47">
        <w:rPr>
          <w:rFonts w:ascii="Calibri" w:hAnsi="Calibri"/>
          <w:color w:val="000000"/>
          <w:spacing w:val="-31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revenue</w:t>
      </w:r>
      <w:r w:rsidRPr="00055B47">
        <w:rPr>
          <w:rFonts w:ascii="Calibri" w:hAnsi="Calibri"/>
          <w:color w:val="000000"/>
          <w:spacing w:val="-31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sharing</w:t>
      </w:r>
      <w:r w:rsidRPr="00055B47">
        <w:rPr>
          <w:rFonts w:ascii="Calibri" w:hAnsi="Calibri"/>
          <w:color w:val="000000"/>
          <w:spacing w:val="-31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contracts</w:t>
      </w:r>
    </w:p>
    <w:p w:rsidR="00DB2548" w:rsidRPr="00055B47" w:rsidRDefault="00055B47" w:rsidP="00236C47">
      <w:pPr>
        <w:pStyle w:val="ListParagraph"/>
        <w:numPr>
          <w:ilvl w:val="0"/>
          <w:numId w:val="2"/>
        </w:numPr>
        <w:tabs>
          <w:tab w:val="left" w:pos="810"/>
        </w:tabs>
        <w:spacing w:before="22" w:line="276" w:lineRule="auto"/>
        <w:contextualSpacing/>
        <w:rPr>
          <w:szCs w:val="28"/>
        </w:rPr>
      </w:pPr>
      <w:r w:rsidRPr="00055B47">
        <w:rPr>
          <w:rFonts w:ascii="Calibri" w:hAnsi="Calibri"/>
          <w:color w:val="000000"/>
          <w:szCs w:val="28"/>
        </w:rPr>
        <w:t>Case</w:t>
      </w:r>
      <w:r w:rsidRPr="00055B47">
        <w:rPr>
          <w:rFonts w:ascii="Calibri" w:hAnsi="Calibri"/>
          <w:color w:val="000000"/>
          <w:spacing w:val="-3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studies:</w:t>
      </w:r>
      <w:r w:rsidRPr="00055B47">
        <w:rPr>
          <w:rFonts w:ascii="Calibri" w:hAnsi="Calibri"/>
          <w:color w:val="000000"/>
          <w:spacing w:val="-30"/>
          <w:szCs w:val="28"/>
        </w:rPr>
        <w:t xml:space="preserve"> </w:t>
      </w:r>
      <w:r w:rsidRPr="00055B47">
        <w:rPr>
          <w:rFonts w:ascii="Calibri" w:hAnsi="Calibri"/>
          <w:color w:val="000000"/>
          <w:spacing w:val="-2"/>
          <w:szCs w:val="28"/>
        </w:rPr>
        <w:t>Performance</w:t>
      </w:r>
      <w:r w:rsidRPr="00055B47">
        <w:rPr>
          <w:rFonts w:ascii="Calibri" w:hAnsi="Calibri"/>
          <w:color w:val="000000"/>
          <w:spacing w:val="-3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and</w:t>
      </w:r>
      <w:r w:rsidRPr="00055B47">
        <w:rPr>
          <w:rFonts w:ascii="Calibri" w:hAnsi="Calibri"/>
          <w:color w:val="000000"/>
          <w:spacing w:val="-3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thematic</w:t>
      </w:r>
      <w:r w:rsidRPr="00055B47">
        <w:rPr>
          <w:rFonts w:ascii="Calibri" w:hAnsi="Calibri"/>
          <w:color w:val="00000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audits</w:t>
      </w:r>
      <w:r w:rsidRPr="00055B47">
        <w:rPr>
          <w:rFonts w:ascii="Calibri" w:hAnsi="Calibri"/>
          <w:color w:val="000000"/>
          <w:spacing w:val="-3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in</w:t>
      </w:r>
      <w:r w:rsidRPr="00055B47">
        <w:rPr>
          <w:rFonts w:ascii="Calibri" w:hAnsi="Calibri"/>
          <w:color w:val="000000"/>
          <w:spacing w:val="-3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direct</w:t>
      </w:r>
      <w:r w:rsidRPr="00055B47">
        <w:rPr>
          <w:rFonts w:ascii="Calibri" w:hAnsi="Calibri"/>
          <w:color w:val="000000"/>
          <w:spacing w:val="-30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and</w:t>
      </w:r>
      <w:r w:rsidRPr="00055B47">
        <w:rPr>
          <w:rFonts w:ascii="Calibri" w:hAnsi="Calibri"/>
          <w:color w:val="000000"/>
          <w:spacing w:val="-29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indirect</w:t>
      </w:r>
      <w:r w:rsidRPr="00055B47">
        <w:rPr>
          <w:rFonts w:ascii="Calibri" w:hAnsi="Calibri"/>
          <w:color w:val="000000"/>
          <w:spacing w:val="25"/>
          <w:w w:val="97"/>
          <w:szCs w:val="28"/>
        </w:rPr>
        <w:t xml:space="preserve"> </w:t>
      </w:r>
      <w:r w:rsidRPr="00055B47">
        <w:rPr>
          <w:rFonts w:ascii="Calibri" w:hAnsi="Calibri"/>
          <w:color w:val="000000"/>
          <w:szCs w:val="28"/>
        </w:rPr>
        <w:t>taxes, Audit of Contracts, Audit of procurement</w:t>
      </w:r>
    </w:p>
    <w:sectPr w:rsidR="00DB2548" w:rsidRPr="00055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5736"/>
    <w:multiLevelType w:val="hybridMultilevel"/>
    <w:tmpl w:val="E9EA53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C2C34"/>
    <w:multiLevelType w:val="hybridMultilevel"/>
    <w:tmpl w:val="38D00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5B0"/>
    <w:rsid w:val="00055B47"/>
    <w:rsid w:val="00DB2548"/>
    <w:rsid w:val="00E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10C64-85FC-4E47-B342-200AAF52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55B47"/>
    <w:pPr>
      <w:spacing w:after="0" w:line="240" w:lineRule="auto"/>
      <w:ind w:left="720"/>
    </w:pPr>
    <w:rPr>
      <w:rFonts w:ascii="Arial" w:eastAsia="Times New Roman" w:hAnsi="Arial" w:cs="Arial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N sagar</cp:lastModifiedBy>
  <cp:revision>3</cp:revision>
  <dcterms:created xsi:type="dcterms:W3CDTF">2015-03-20T10:11:00Z</dcterms:created>
  <dcterms:modified xsi:type="dcterms:W3CDTF">2018-11-14T05:55:00Z</dcterms:modified>
</cp:coreProperties>
</file>