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D0" w:rsidRPr="00F87B92" w:rsidRDefault="00385DD0" w:rsidP="004C16E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7B92">
        <w:rPr>
          <w:rFonts w:ascii="Times New Roman" w:hAnsi="Times New Roman" w:cs="Times New Roman"/>
          <w:b/>
          <w:sz w:val="24"/>
          <w:szCs w:val="24"/>
          <w:u w:val="single"/>
        </w:rPr>
        <w:t xml:space="preserve">Museum </w:t>
      </w:r>
      <w:r w:rsidR="00044533">
        <w:rPr>
          <w:rFonts w:ascii="Times New Roman" w:hAnsi="Times New Roman" w:cs="Times New Roman"/>
          <w:b/>
          <w:sz w:val="24"/>
          <w:szCs w:val="24"/>
          <w:u w:val="single"/>
        </w:rPr>
        <w:t>Studies Training Programme (2019</w:t>
      </w:r>
      <w:r w:rsidRPr="00F87B9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C16E4" w:rsidRPr="00F87B92" w:rsidRDefault="00EF2462" w:rsidP="004C16E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7B92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4C16E4" w:rsidRPr="00F87B92">
        <w:rPr>
          <w:rFonts w:ascii="Times New Roman" w:hAnsi="Times New Roman" w:cs="Times New Roman"/>
          <w:b/>
          <w:sz w:val="24"/>
          <w:szCs w:val="24"/>
          <w:u w:val="single"/>
        </w:rPr>
        <w:t>undamentals of Museology</w:t>
      </w:r>
    </w:p>
    <w:p w:rsidR="00196698" w:rsidRPr="00F87B92" w:rsidRDefault="00196698" w:rsidP="0019669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7B92">
        <w:rPr>
          <w:rFonts w:ascii="Times New Roman" w:hAnsi="Times New Roman" w:cs="Times New Roman"/>
          <w:sz w:val="24"/>
          <w:szCs w:val="24"/>
        </w:rPr>
        <w:t xml:space="preserve">Understanding fundamental </w:t>
      </w:r>
      <w:r w:rsidR="004C16E4" w:rsidRPr="00F87B92">
        <w:rPr>
          <w:rFonts w:ascii="Times New Roman" w:hAnsi="Times New Roman" w:cs="Times New Roman"/>
          <w:sz w:val="24"/>
          <w:szCs w:val="24"/>
        </w:rPr>
        <w:t>role and function of the "museum," from its historical beginnings to the present</w:t>
      </w:r>
      <w:r w:rsidRPr="00F87B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7B92">
        <w:rPr>
          <w:rFonts w:ascii="Times New Roman" w:hAnsi="Times New Roman" w:cs="Times New Roman"/>
          <w:sz w:val="24"/>
          <w:szCs w:val="24"/>
        </w:rPr>
        <w:t xml:space="preserve"> Familiarizing the participants with the meaning and features of Museums and Museology </w:t>
      </w:r>
    </w:p>
    <w:p w:rsidR="00107727" w:rsidRPr="00F87B92" w:rsidRDefault="00196698" w:rsidP="00107727">
      <w:pPr>
        <w:pStyle w:val="ListParagraph"/>
        <w:numPr>
          <w:ilvl w:val="3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B92">
        <w:rPr>
          <w:rFonts w:ascii="Times New Roman" w:hAnsi="Times New Roman" w:cs="Times New Roman"/>
          <w:sz w:val="24"/>
          <w:szCs w:val="24"/>
        </w:rPr>
        <w:t xml:space="preserve">Definition of Museum, Museology and </w:t>
      </w:r>
      <w:proofErr w:type="spellStart"/>
      <w:r w:rsidRPr="00F87B92">
        <w:rPr>
          <w:rFonts w:ascii="Times New Roman" w:hAnsi="Times New Roman" w:cs="Times New Roman"/>
          <w:sz w:val="24"/>
          <w:szCs w:val="24"/>
        </w:rPr>
        <w:t>Museography</w:t>
      </w:r>
      <w:proofErr w:type="spellEnd"/>
    </w:p>
    <w:p w:rsidR="00196698" w:rsidRPr="00F87B92" w:rsidRDefault="00196698" w:rsidP="0019669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B92">
        <w:rPr>
          <w:rFonts w:ascii="Times New Roman" w:hAnsi="Times New Roman" w:cs="Times New Roman"/>
          <w:sz w:val="24"/>
          <w:szCs w:val="24"/>
        </w:rPr>
        <w:t>Functions of Museums</w:t>
      </w:r>
    </w:p>
    <w:p w:rsidR="00196698" w:rsidRPr="00F87B92" w:rsidRDefault="00196698" w:rsidP="004872B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B92">
        <w:rPr>
          <w:rFonts w:ascii="Times New Roman" w:hAnsi="Times New Roman" w:cs="Times New Roman"/>
          <w:sz w:val="24"/>
          <w:szCs w:val="24"/>
        </w:rPr>
        <w:t>Collection</w:t>
      </w:r>
    </w:p>
    <w:p w:rsidR="00196698" w:rsidRPr="00F87B92" w:rsidRDefault="00196698" w:rsidP="004872B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B92">
        <w:rPr>
          <w:rFonts w:ascii="Times New Roman" w:hAnsi="Times New Roman" w:cs="Times New Roman"/>
          <w:sz w:val="24"/>
          <w:szCs w:val="24"/>
        </w:rPr>
        <w:t>Documentation</w:t>
      </w:r>
    </w:p>
    <w:p w:rsidR="00196698" w:rsidRPr="00F87B92" w:rsidRDefault="00196698" w:rsidP="004872B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B92">
        <w:rPr>
          <w:rFonts w:ascii="Times New Roman" w:hAnsi="Times New Roman" w:cs="Times New Roman"/>
          <w:sz w:val="24"/>
          <w:szCs w:val="24"/>
        </w:rPr>
        <w:t>Preventive Conservation &amp; Handling</w:t>
      </w:r>
    </w:p>
    <w:p w:rsidR="00196698" w:rsidRPr="00F87B92" w:rsidRDefault="00196698" w:rsidP="004872B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B92">
        <w:rPr>
          <w:rFonts w:ascii="Times New Roman" w:hAnsi="Times New Roman" w:cs="Times New Roman"/>
          <w:sz w:val="24"/>
          <w:szCs w:val="24"/>
        </w:rPr>
        <w:t>Exhibition</w:t>
      </w:r>
    </w:p>
    <w:p w:rsidR="00196698" w:rsidRPr="00F87B92" w:rsidRDefault="00196698" w:rsidP="004872B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B92">
        <w:rPr>
          <w:rFonts w:ascii="Times New Roman" w:hAnsi="Times New Roman" w:cs="Times New Roman"/>
          <w:sz w:val="24"/>
          <w:szCs w:val="24"/>
        </w:rPr>
        <w:t>Education</w:t>
      </w:r>
    </w:p>
    <w:p w:rsidR="00107727" w:rsidRPr="00F87B92" w:rsidRDefault="00107727" w:rsidP="00107727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B92">
        <w:rPr>
          <w:rFonts w:ascii="Times New Roman" w:hAnsi="Times New Roman" w:cs="Times New Roman"/>
          <w:sz w:val="24"/>
          <w:szCs w:val="24"/>
        </w:rPr>
        <w:t xml:space="preserve">Museum and </w:t>
      </w:r>
      <w:proofErr w:type="spellStart"/>
      <w:r w:rsidRPr="00F87B92">
        <w:rPr>
          <w:rFonts w:ascii="Times New Roman" w:hAnsi="Times New Roman" w:cs="Times New Roman"/>
          <w:sz w:val="24"/>
          <w:szCs w:val="24"/>
        </w:rPr>
        <w:t>Museological</w:t>
      </w:r>
      <w:proofErr w:type="spellEnd"/>
      <w:r w:rsidRPr="00F87B92">
        <w:rPr>
          <w:rFonts w:ascii="Times New Roman" w:hAnsi="Times New Roman" w:cs="Times New Roman"/>
          <w:sz w:val="24"/>
          <w:szCs w:val="24"/>
        </w:rPr>
        <w:t xml:space="preserve"> Terminologies</w:t>
      </w:r>
    </w:p>
    <w:p w:rsidR="00196698" w:rsidRPr="00F87B92" w:rsidRDefault="00196698" w:rsidP="0019669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B92">
        <w:rPr>
          <w:rFonts w:ascii="Times New Roman" w:hAnsi="Times New Roman" w:cs="Times New Roman"/>
          <w:sz w:val="24"/>
          <w:szCs w:val="24"/>
        </w:rPr>
        <w:t>Type and Classification of Museums on the basis of collection, governing body and functions</w:t>
      </w:r>
    </w:p>
    <w:p w:rsidR="00196698" w:rsidRPr="00F87B92" w:rsidRDefault="00196698" w:rsidP="0019669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B92">
        <w:rPr>
          <w:rFonts w:ascii="Times New Roman" w:hAnsi="Times New Roman" w:cs="Times New Roman"/>
          <w:sz w:val="24"/>
          <w:szCs w:val="24"/>
        </w:rPr>
        <w:t>Changing concept of museums</w:t>
      </w:r>
    </w:p>
    <w:p w:rsidR="00196698" w:rsidRPr="00F87B92" w:rsidRDefault="00196698" w:rsidP="0019669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B92">
        <w:rPr>
          <w:rFonts w:ascii="Times New Roman" w:hAnsi="Times New Roman" w:cs="Times New Roman"/>
          <w:sz w:val="24"/>
          <w:szCs w:val="24"/>
        </w:rPr>
        <w:t>Role of Museum in Society</w:t>
      </w:r>
    </w:p>
    <w:p w:rsidR="00196698" w:rsidRPr="00F87B92" w:rsidRDefault="00196698" w:rsidP="001966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698" w:rsidRPr="00F87B92" w:rsidRDefault="00196698" w:rsidP="001966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7B92">
        <w:rPr>
          <w:rFonts w:ascii="Times New Roman" w:hAnsi="Times New Roman" w:cs="Times New Roman"/>
          <w:b/>
          <w:sz w:val="24"/>
          <w:szCs w:val="24"/>
          <w:u w:val="single"/>
        </w:rPr>
        <w:t>Collection</w:t>
      </w:r>
    </w:p>
    <w:p w:rsidR="00196698" w:rsidRPr="00F87B92" w:rsidRDefault="00196698" w:rsidP="001966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mus2"/>
      <w:r w:rsidRPr="00F87B92">
        <w:rPr>
          <w:rFonts w:ascii="Times New Roman" w:hAnsi="Times New Roman" w:cs="Times New Roman"/>
          <w:sz w:val="24"/>
          <w:szCs w:val="24"/>
        </w:rPr>
        <w:t xml:space="preserve">This course </w:t>
      </w:r>
      <w:bookmarkEnd w:id="0"/>
      <w:r w:rsidRPr="00F87B92">
        <w:rPr>
          <w:rFonts w:ascii="Times New Roman" w:hAnsi="Times New Roman" w:cs="Times New Roman"/>
          <w:sz w:val="24"/>
          <w:szCs w:val="24"/>
        </w:rPr>
        <w:t xml:space="preserve">is designed to acquaint </w:t>
      </w:r>
      <w:r w:rsidR="00107727" w:rsidRPr="00F87B92">
        <w:rPr>
          <w:rFonts w:ascii="Times New Roman" w:hAnsi="Times New Roman" w:cs="Times New Roman"/>
          <w:sz w:val="24"/>
          <w:szCs w:val="24"/>
        </w:rPr>
        <w:t>participants</w:t>
      </w:r>
      <w:r w:rsidRPr="00F87B92">
        <w:rPr>
          <w:rFonts w:ascii="Times New Roman" w:hAnsi="Times New Roman" w:cs="Times New Roman"/>
          <w:sz w:val="24"/>
          <w:szCs w:val="24"/>
        </w:rPr>
        <w:t xml:space="preserve"> with how and why collecting is done along with the history of collection.</w:t>
      </w:r>
    </w:p>
    <w:p w:rsidR="00107727" w:rsidRPr="00F87B92" w:rsidRDefault="00107727" w:rsidP="0010772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B92">
        <w:rPr>
          <w:rFonts w:ascii="Times New Roman" w:hAnsi="Times New Roman" w:cs="Times New Roman"/>
          <w:sz w:val="24"/>
          <w:szCs w:val="24"/>
        </w:rPr>
        <w:t>Definition, History and Development of collections-World Context</w:t>
      </w:r>
    </w:p>
    <w:p w:rsidR="00107727" w:rsidRPr="00F87B92" w:rsidRDefault="00107727" w:rsidP="0010772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B92">
        <w:rPr>
          <w:rFonts w:ascii="Times New Roman" w:hAnsi="Times New Roman" w:cs="Times New Roman"/>
          <w:sz w:val="24"/>
          <w:szCs w:val="24"/>
        </w:rPr>
        <w:t>History of Major Museums of the world</w:t>
      </w:r>
    </w:p>
    <w:p w:rsidR="00107727" w:rsidRPr="00F87B92" w:rsidRDefault="00107727" w:rsidP="0010772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B92">
        <w:rPr>
          <w:rFonts w:ascii="Times New Roman" w:hAnsi="Times New Roman" w:cs="Times New Roman"/>
          <w:sz w:val="24"/>
          <w:szCs w:val="24"/>
        </w:rPr>
        <w:t>History and Development of collections --Indian Context</w:t>
      </w:r>
    </w:p>
    <w:p w:rsidR="00107727" w:rsidRPr="00F87B92" w:rsidRDefault="00107727" w:rsidP="0010772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B92">
        <w:rPr>
          <w:rFonts w:ascii="Times New Roman" w:hAnsi="Times New Roman" w:cs="Times New Roman"/>
          <w:sz w:val="24"/>
          <w:szCs w:val="24"/>
        </w:rPr>
        <w:t>History of Major Museums of India</w:t>
      </w:r>
    </w:p>
    <w:p w:rsidR="00107727" w:rsidRPr="00F87B92" w:rsidRDefault="00107727" w:rsidP="0010772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B92">
        <w:rPr>
          <w:rFonts w:ascii="Times New Roman" w:hAnsi="Times New Roman" w:cs="Times New Roman"/>
          <w:sz w:val="24"/>
          <w:szCs w:val="24"/>
        </w:rPr>
        <w:t>Types of Collection</w:t>
      </w:r>
    </w:p>
    <w:p w:rsidR="00107727" w:rsidRPr="00F87B92" w:rsidRDefault="00107727" w:rsidP="0010772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B92">
        <w:rPr>
          <w:rFonts w:ascii="Times New Roman" w:hAnsi="Times New Roman" w:cs="Times New Roman"/>
          <w:sz w:val="24"/>
          <w:szCs w:val="24"/>
        </w:rPr>
        <w:t>Modes of Acquisition</w:t>
      </w:r>
    </w:p>
    <w:p w:rsidR="00107727" w:rsidRPr="00F87B92" w:rsidRDefault="00107727" w:rsidP="0010772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B92">
        <w:rPr>
          <w:rFonts w:ascii="Times New Roman" w:hAnsi="Times New Roman" w:cs="Times New Roman"/>
          <w:sz w:val="24"/>
          <w:szCs w:val="24"/>
        </w:rPr>
        <w:t>Ethics of collection</w:t>
      </w:r>
    </w:p>
    <w:p w:rsidR="00385DD0" w:rsidRPr="00F87B92" w:rsidRDefault="00107727" w:rsidP="0019669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B92">
        <w:rPr>
          <w:rFonts w:ascii="Times New Roman" w:hAnsi="Times New Roman" w:cs="Times New Roman"/>
          <w:sz w:val="24"/>
          <w:szCs w:val="24"/>
        </w:rPr>
        <w:t xml:space="preserve">Collection Policy / Legal aspects </w:t>
      </w:r>
    </w:p>
    <w:p w:rsidR="00107727" w:rsidRPr="00F87B92" w:rsidRDefault="00107727" w:rsidP="001077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7B92">
        <w:rPr>
          <w:rFonts w:ascii="Times New Roman" w:hAnsi="Times New Roman" w:cs="Times New Roman"/>
          <w:b/>
          <w:sz w:val="24"/>
          <w:szCs w:val="24"/>
          <w:u w:val="single"/>
        </w:rPr>
        <w:t>Documentation</w:t>
      </w:r>
    </w:p>
    <w:p w:rsidR="00107727" w:rsidRPr="00F87B92" w:rsidRDefault="00107727" w:rsidP="00F87B92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B92">
        <w:rPr>
          <w:rFonts w:ascii="Times New Roman" w:eastAsia="Calibri" w:hAnsi="Times New Roman" w:cs="Times New Roman"/>
          <w:sz w:val="24"/>
          <w:szCs w:val="24"/>
        </w:rPr>
        <w:t>Meaning and objectives of Museum Documentation</w:t>
      </w:r>
    </w:p>
    <w:p w:rsidR="00107727" w:rsidRPr="00F87B92" w:rsidRDefault="00107727" w:rsidP="00F87B92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B92">
        <w:rPr>
          <w:rFonts w:ascii="Times New Roman" w:hAnsi="Times New Roman" w:cs="Times New Roman"/>
          <w:sz w:val="24"/>
          <w:szCs w:val="24"/>
        </w:rPr>
        <w:t>Methods of Documentation</w:t>
      </w:r>
    </w:p>
    <w:p w:rsidR="00107727" w:rsidRPr="00F87B92" w:rsidRDefault="00107727" w:rsidP="00F87B92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B92">
        <w:rPr>
          <w:rFonts w:ascii="Times New Roman" w:hAnsi="Times New Roman" w:cs="Times New Roman"/>
          <w:sz w:val="24"/>
          <w:szCs w:val="24"/>
        </w:rPr>
        <w:t xml:space="preserve">Accessioning and marking </w:t>
      </w:r>
    </w:p>
    <w:p w:rsidR="00107727" w:rsidRPr="00F87B92" w:rsidRDefault="00107727" w:rsidP="00F87B92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B92">
        <w:rPr>
          <w:rFonts w:ascii="Times New Roman" w:hAnsi="Times New Roman" w:cs="Times New Roman"/>
          <w:sz w:val="24"/>
          <w:szCs w:val="24"/>
        </w:rPr>
        <w:t>Guidelines and Standards</w:t>
      </w:r>
    </w:p>
    <w:p w:rsidR="00697353" w:rsidRPr="00F87B92" w:rsidRDefault="00697353" w:rsidP="00697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7468" w:rsidRDefault="00307468" w:rsidP="003074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7B92">
        <w:rPr>
          <w:rFonts w:ascii="Times New Roman" w:hAnsi="Times New Roman" w:cs="Times New Roman"/>
          <w:b/>
          <w:sz w:val="24"/>
          <w:szCs w:val="24"/>
          <w:u w:val="single"/>
        </w:rPr>
        <w:t>Exhibition</w:t>
      </w:r>
    </w:p>
    <w:p w:rsidR="00207BE8" w:rsidRPr="00F87B92" w:rsidRDefault="00207BE8" w:rsidP="003074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7468" w:rsidRPr="00F87B92" w:rsidRDefault="00307468" w:rsidP="003074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7B92">
        <w:rPr>
          <w:rFonts w:ascii="Times New Roman" w:hAnsi="Times New Roman" w:cs="Times New Roman"/>
        </w:rPr>
        <w:t>The course is intended to explicate the fundamentals of Museum Exhibition incorporating all details from the conceptualization stage to the final execution.</w:t>
      </w:r>
    </w:p>
    <w:p w:rsidR="00307468" w:rsidRPr="00F87B92" w:rsidRDefault="00307468" w:rsidP="00307468">
      <w:pPr>
        <w:pStyle w:val="BodyText"/>
        <w:numPr>
          <w:ilvl w:val="1"/>
          <w:numId w:val="8"/>
        </w:numPr>
        <w:spacing w:after="0" w:line="360" w:lineRule="auto"/>
        <w:ind w:left="426"/>
        <w:jc w:val="both"/>
      </w:pPr>
      <w:r w:rsidRPr="00F87B92">
        <w:t>Definition and Scope of Museum Display and Exhibition</w:t>
      </w:r>
    </w:p>
    <w:p w:rsidR="00307468" w:rsidRPr="00F87B92" w:rsidRDefault="00307468" w:rsidP="00307468">
      <w:pPr>
        <w:pStyle w:val="BodyText"/>
        <w:numPr>
          <w:ilvl w:val="1"/>
          <w:numId w:val="8"/>
        </w:numPr>
        <w:spacing w:after="0" w:line="360" w:lineRule="auto"/>
        <w:ind w:left="426"/>
        <w:jc w:val="both"/>
      </w:pPr>
      <w:r w:rsidRPr="00F87B92">
        <w:t>Types of Museum Exhibition</w:t>
      </w:r>
    </w:p>
    <w:p w:rsidR="00307468" w:rsidRPr="00F87B92" w:rsidRDefault="00307468" w:rsidP="00307468">
      <w:pPr>
        <w:pStyle w:val="BodyText"/>
        <w:numPr>
          <w:ilvl w:val="0"/>
          <w:numId w:val="10"/>
        </w:numPr>
        <w:spacing w:after="0" w:line="360" w:lineRule="auto"/>
        <w:ind w:left="426"/>
        <w:jc w:val="both"/>
      </w:pPr>
      <w:r w:rsidRPr="00F87B92">
        <w:t>Elements of Exhibition</w:t>
      </w:r>
    </w:p>
    <w:p w:rsidR="00307468" w:rsidRPr="00F87B92" w:rsidRDefault="00307468" w:rsidP="00307468">
      <w:pPr>
        <w:pStyle w:val="BodyText"/>
        <w:spacing w:after="0" w:line="360" w:lineRule="auto"/>
        <w:ind w:left="426"/>
        <w:jc w:val="both"/>
      </w:pPr>
      <w:r w:rsidRPr="00F87B92">
        <w:t xml:space="preserve"> - Conceptualizing, selection, sequencing, display and installations</w:t>
      </w:r>
    </w:p>
    <w:p w:rsidR="00307468" w:rsidRPr="00F87B92" w:rsidRDefault="00307468" w:rsidP="00307468">
      <w:pPr>
        <w:pStyle w:val="BodyText"/>
        <w:numPr>
          <w:ilvl w:val="1"/>
          <w:numId w:val="8"/>
        </w:numPr>
        <w:spacing w:after="0" w:line="360" w:lineRule="auto"/>
        <w:ind w:left="426"/>
        <w:jc w:val="both"/>
      </w:pPr>
      <w:r w:rsidRPr="00F87B92">
        <w:t>Types of showcases and display accessories</w:t>
      </w:r>
    </w:p>
    <w:p w:rsidR="00307468" w:rsidRPr="00F87B92" w:rsidRDefault="00307468" w:rsidP="00307468">
      <w:pPr>
        <w:pStyle w:val="BodyText"/>
        <w:numPr>
          <w:ilvl w:val="1"/>
          <w:numId w:val="8"/>
        </w:numPr>
        <w:spacing w:after="0" w:line="360" w:lineRule="auto"/>
        <w:ind w:left="426"/>
        <w:jc w:val="both"/>
      </w:pPr>
      <w:r w:rsidRPr="00F87B92">
        <w:t>Signage and orientation in museum</w:t>
      </w:r>
    </w:p>
    <w:p w:rsidR="00307468" w:rsidRPr="00F87B92" w:rsidRDefault="00307468" w:rsidP="00307468">
      <w:pPr>
        <w:pStyle w:val="BodyText"/>
        <w:numPr>
          <w:ilvl w:val="1"/>
          <w:numId w:val="8"/>
        </w:numPr>
        <w:spacing w:after="0" w:line="360" w:lineRule="auto"/>
        <w:ind w:left="426"/>
        <w:jc w:val="both"/>
      </w:pPr>
      <w:r w:rsidRPr="00F87B92">
        <w:t>Color Scheme and Museum Lighting</w:t>
      </w:r>
    </w:p>
    <w:p w:rsidR="00307468" w:rsidRPr="00F87B92" w:rsidRDefault="00307468" w:rsidP="00307468">
      <w:pPr>
        <w:pStyle w:val="BodyText"/>
        <w:numPr>
          <w:ilvl w:val="1"/>
          <w:numId w:val="8"/>
        </w:numPr>
        <w:spacing w:after="0" w:line="360" w:lineRule="auto"/>
        <w:ind w:left="426"/>
        <w:jc w:val="both"/>
      </w:pPr>
      <w:r w:rsidRPr="00F87B92">
        <w:t>Types of Museum Labels</w:t>
      </w:r>
    </w:p>
    <w:p w:rsidR="00307468" w:rsidRPr="00F87B92" w:rsidRDefault="00307468" w:rsidP="00307468">
      <w:pPr>
        <w:pStyle w:val="BodyText"/>
        <w:spacing w:after="0" w:line="360" w:lineRule="auto"/>
        <w:ind w:left="426"/>
        <w:jc w:val="both"/>
      </w:pPr>
    </w:p>
    <w:p w:rsidR="00107727" w:rsidRPr="00F87B92" w:rsidRDefault="00307468" w:rsidP="003074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7B92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:rsidR="00107727" w:rsidRPr="00F87B92" w:rsidRDefault="00307468" w:rsidP="00107727">
      <w:pPr>
        <w:jc w:val="both"/>
        <w:rPr>
          <w:rFonts w:ascii="Times New Roman" w:hAnsi="Times New Roman" w:cs="Times New Roman"/>
          <w:sz w:val="24"/>
          <w:szCs w:val="24"/>
        </w:rPr>
      </w:pPr>
      <w:r w:rsidRPr="00F87B92">
        <w:rPr>
          <w:rFonts w:ascii="Times New Roman" w:hAnsi="Times New Roman" w:cs="Times New Roman"/>
          <w:sz w:val="24"/>
          <w:szCs w:val="24"/>
        </w:rPr>
        <w:t>This course is structured to elucidate the correlation between Museums and Education.</w:t>
      </w:r>
    </w:p>
    <w:p w:rsidR="00307468" w:rsidRPr="00F87B92" w:rsidRDefault="00307468" w:rsidP="00307468">
      <w:pPr>
        <w:pStyle w:val="ListParagraph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7B92">
        <w:rPr>
          <w:rFonts w:ascii="Times New Roman" w:hAnsi="Times New Roman" w:cs="Times New Roman"/>
          <w:sz w:val="24"/>
          <w:szCs w:val="24"/>
        </w:rPr>
        <w:t>Concept, Definition and Scope of Museum Education</w:t>
      </w:r>
    </w:p>
    <w:p w:rsidR="00307468" w:rsidRPr="00F87B92" w:rsidRDefault="00307468" w:rsidP="00307468">
      <w:pPr>
        <w:pStyle w:val="ListParagraph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7B92">
        <w:rPr>
          <w:rFonts w:ascii="Times New Roman" w:hAnsi="Times New Roman" w:cs="Times New Roman"/>
          <w:sz w:val="24"/>
          <w:szCs w:val="24"/>
        </w:rPr>
        <w:t>Museum and Non-formal Education</w:t>
      </w:r>
    </w:p>
    <w:p w:rsidR="00307468" w:rsidRPr="00F87B92" w:rsidRDefault="00307468" w:rsidP="00307468">
      <w:pPr>
        <w:pStyle w:val="ListParagraph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7B92">
        <w:rPr>
          <w:rFonts w:ascii="Times New Roman" w:hAnsi="Times New Roman" w:cs="Times New Roman"/>
          <w:sz w:val="24"/>
          <w:szCs w:val="24"/>
        </w:rPr>
        <w:t>Museum Educational Resources and Techniques</w:t>
      </w:r>
    </w:p>
    <w:p w:rsidR="00307468" w:rsidRPr="00F87B92" w:rsidRDefault="00307468" w:rsidP="00307468">
      <w:pPr>
        <w:pStyle w:val="ListParagraph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7B92">
        <w:rPr>
          <w:rFonts w:ascii="Times New Roman" w:hAnsi="Times New Roman" w:cs="Times New Roman"/>
          <w:sz w:val="24"/>
          <w:szCs w:val="24"/>
        </w:rPr>
        <w:t>Museum Education programmes for targeted audience like school children, under privileged, youth, non-literate, senior citizen, differently abled group</w:t>
      </w:r>
    </w:p>
    <w:p w:rsidR="00307468" w:rsidRPr="00F87B92" w:rsidRDefault="00307468" w:rsidP="00307468">
      <w:pPr>
        <w:pStyle w:val="ListParagraph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7B92">
        <w:rPr>
          <w:rFonts w:ascii="Times New Roman" w:hAnsi="Times New Roman" w:cs="Times New Roman"/>
          <w:sz w:val="24"/>
          <w:szCs w:val="24"/>
        </w:rPr>
        <w:t>Education programmes for differently abled group</w:t>
      </w:r>
    </w:p>
    <w:p w:rsidR="00307468" w:rsidRPr="00F87B92" w:rsidRDefault="00307468" w:rsidP="00307468">
      <w:pPr>
        <w:pStyle w:val="ListParagraph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7B92">
        <w:rPr>
          <w:rFonts w:ascii="Times New Roman" w:hAnsi="Times New Roman" w:cs="Times New Roman"/>
          <w:sz w:val="24"/>
          <w:szCs w:val="24"/>
        </w:rPr>
        <w:t xml:space="preserve">Museum  and Outreach Programmes </w:t>
      </w:r>
    </w:p>
    <w:p w:rsidR="00307468" w:rsidRPr="00F87B92" w:rsidRDefault="00307468" w:rsidP="001077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E93" w:rsidRPr="00F87B92" w:rsidRDefault="00C46E93" w:rsidP="00C46E9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7B92">
        <w:rPr>
          <w:rFonts w:ascii="Times New Roman" w:hAnsi="Times New Roman" w:cs="Times New Roman"/>
          <w:b/>
          <w:sz w:val="24"/>
          <w:szCs w:val="24"/>
          <w:u w:val="single"/>
        </w:rPr>
        <w:t>Museum Management, Marketing and Public Relations</w:t>
      </w:r>
    </w:p>
    <w:p w:rsidR="00C46E93" w:rsidRPr="00F87B92" w:rsidRDefault="00C46E93" w:rsidP="00C46E93">
      <w:pPr>
        <w:pStyle w:val="BodyText"/>
        <w:numPr>
          <w:ilvl w:val="0"/>
          <w:numId w:val="16"/>
        </w:numPr>
        <w:spacing w:after="0" w:line="360" w:lineRule="auto"/>
        <w:ind w:left="284" w:hanging="284"/>
        <w:jc w:val="both"/>
      </w:pPr>
      <w:r w:rsidRPr="00F87B92">
        <w:t>Management Principles: General and Pertinent to Museums</w:t>
      </w:r>
    </w:p>
    <w:p w:rsidR="00C46E93" w:rsidRPr="00F87B92" w:rsidRDefault="00C46E93" w:rsidP="00C46E93">
      <w:pPr>
        <w:pStyle w:val="BodyText"/>
        <w:numPr>
          <w:ilvl w:val="0"/>
          <w:numId w:val="16"/>
        </w:numPr>
        <w:spacing w:after="0" w:line="360" w:lineRule="auto"/>
        <w:ind w:left="284" w:hanging="284"/>
        <w:jc w:val="both"/>
      </w:pPr>
      <w:r w:rsidRPr="00F87B92">
        <w:t xml:space="preserve">SWOT Analysis </w:t>
      </w:r>
    </w:p>
    <w:p w:rsidR="00C46E93" w:rsidRPr="00F87B92" w:rsidRDefault="00C46E93" w:rsidP="00C46E93">
      <w:pPr>
        <w:pStyle w:val="BodyText"/>
        <w:numPr>
          <w:ilvl w:val="0"/>
          <w:numId w:val="16"/>
        </w:numPr>
        <w:spacing w:after="0" w:line="360" w:lineRule="auto"/>
        <w:ind w:left="284" w:hanging="284"/>
        <w:jc w:val="both"/>
      </w:pPr>
      <w:r w:rsidRPr="00F87B92">
        <w:t>Museum Resource Management</w:t>
      </w:r>
    </w:p>
    <w:p w:rsidR="00C46E93" w:rsidRPr="00F87B92" w:rsidRDefault="00C46E93" w:rsidP="00C46E93">
      <w:pPr>
        <w:pStyle w:val="BodyText"/>
        <w:numPr>
          <w:ilvl w:val="0"/>
          <w:numId w:val="16"/>
        </w:numPr>
        <w:spacing w:after="0" w:line="360" w:lineRule="auto"/>
        <w:jc w:val="both"/>
      </w:pPr>
      <w:r w:rsidRPr="00F87B92">
        <w:t>Concept of Museum Marketing and Public Relation</w:t>
      </w:r>
    </w:p>
    <w:p w:rsidR="00C46E93" w:rsidRPr="00F87B92" w:rsidRDefault="00C46E93" w:rsidP="00C46E93">
      <w:pPr>
        <w:pStyle w:val="BodyText"/>
        <w:numPr>
          <w:ilvl w:val="0"/>
          <w:numId w:val="18"/>
        </w:numPr>
        <w:spacing w:after="0" w:line="360" w:lineRule="auto"/>
        <w:ind w:left="284" w:hanging="284"/>
        <w:jc w:val="both"/>
      </w:pPr>
      <w:r w:rsidRPr="00F87B92">
        <w:t xml:space="preserve">Concept of Mix Marketing </w:t>
      </w:r>
    </w:p>
    <w:p w:rsidR="00C46E93" w:rsidRPr="00F87B92" w:rsidRDefault="00C46E93" w:rsidP="001A618B">
      <w:pPr>
        <w:pStyle w:val="BodyText"/>
        <w:numPr>
          <w:ilvl w:val="0"/>
          <w:numId w:val="18"/>
        </w:numPr>
        <w:spacing w:after="0" w:line="360" w:lineRule="auto"/>
        <w:ind w:left="284" w:hanging="284"/>
        <w:jc w:val="both"/>
      </w:pPr>
      <w:r w:rsidRPr="00F87B92">
        <w:t>Museum as a product for marketing</w:t>
      </w:r>
    </w:p>
    <w:p w:rsidR="00C46E93" w:rsidRPr="00F87B92" w:rsidRDefault="00C46E93" w:rsidP="00C46E93">
      <w:pPr>
        <w:pStyle w:val="BodyText"/>
        <w:numPr>
          <w:ilvl w:val="1"/>
          <w:numId w:val="19"/>
        </w:numPr>
        <w:spacing w:after="0" w:line="360" w:lineRule="auto"/>
        <w:ind w:left="284" w:hanging="284"/>
        <w:jc w:val="both"/>
      </w:pPr>
      <w:r w:rsidRPr="00F87B92">
        <w:t>Public Relation in Museum Setting</w:t>
      </w:r>
    </w:p>
    <w:p w:rsidR="00385DD0" w:rsidRDefault="00385DD0" w:rsidP="00C46E93">
      <w:pPr>
        <w:pStyle w:val="BodyText"/>
        <w:spacing w:after="0" w:line="360" w:lineRule="auto"/>
        <w:ind w:left="284"/>
        <w:jc w:val="center"/>
        <w:rPr>
          <w:b/>
        </w:rPr>
      </w:pPr>
    </w:p>
    <w:p w:rsidR="001A618B" w:rsidRDefault="001A618B" w:rsidP="00C46E93">
      <w:pPr>
        <w:pStyle w:val="BodyText"/>
        <w:spacing w:after="0" w:line="360" w:lineRule="auto"/>
        <w:ind w:left="284"/>
        <w:jc w:val="center"/>
        <w:rPr>
          <w:b/>
        </w:rPr>
      </w:pPr>
    </w:p>
    <w:p w:rsidR="001A618B" w:rsidRPr="00F87B92" w:rsidRDefault="001A618B" w:rsidP="00C46E93">
      <w:pPr>
        <w:pStyle w:val="BodyText"/>
        <w:spacing w:after="0" w:line="360" w:lineRule="auto"/>
        <w:ind w:left="284"/>
        <w:jc w:val="center"/>
        <w:rPr>
          <w:b/>
        </w:rPr>
      </w:pPr>
    </w:p>
    <w:p w:rsidR="00C46E93" w:rsidRPr="001A618B" w:rsidRDefault="00C46E93" w:rsidP="00C46E93">
      <w:pPr>
        <w:pStyle w:val="BodyText"/>
        <w:spacing w:after="0" w:line="360" w:lineRule="auto"/>
        <w:ind w:left="284"/>
        <w:jc w:val="center"/>
        <w:rPr>
          <w:b/>
          <w:u w:val="single"/>
        </w:rPr>
      </w:pPr>
      <w:r w:rsidRPr="001A618B">
        <w:rPr>
          <w:b/>
          <w:u w:val="single"/>
        </w:rPr>
        <w:t>Museum Architecture</w:t>
      </w:r>
    </w:p>
    <w:p w:rsidR="00C46E93" w:rsidRPr="00F87B92" w:rsidRDefault="00C46E93" w:rsidP="00C46E93">
      <w:pPr>
        <w:pStyle w:val="BodyText"/>
        <w:numPr>
          <w:ilvl w:val="0"/>
          <w:numId w:val="23"/>
        </w:numPr>
        <w:spacing w:after="0" w:line="360" w:lineRule="auto"/>
        <w:ind w:left="284" w:hanging="284"/>
        <w:jc w:val="both"/>
      </w:pPr>
      <w:r w:rsidRPr="00F87B92">
        <w:t>Space requirements for public area</w:t>
      </w:r>
    </w:p>
    <w:p w:rsidR="00C46E93" w:rsidRPr="00F87B92" w:rsidRDefault="00C46E93" w:rsidP="00C46E93">
      <w:pPr>
        <w:pStyle w:val="BodyText"/>
        <w:numPr>
          <w:ilvl w:val="0"/>
          <w:numId w:val="23"/>
        </w:numPr>
        <w:spacing w:after="0" w:line="360" w:lineRule="auto"/>
        <w:ind w:left="284" w:hanging="284"/>
        <w:jc w:val="both"/>
      </w:pPr>
      <w:r w:rsidRPr="00F87B92">
        <w:t>Space requirements for service area</w:t>
      </w:r>
    </w:p>
    <w:p w:rsidR="00C46E93" w:rsidRPr="00F87B92" w:rsidRDefault="00C46E93" w:rsidP="00C46E93">
      <w:pPr>
        <w:pStyle w:val="BodyText"/>
        <w:numPr>
          <w:ilvl w:val="0"/>
          <w:numId w:val="23"/>
        </w:numPr>
        <w:spacing w:after="0" w:line="360" w:lineRule="auto"/>
        <w:ind w:left="284" w:hanging="284"/>
        <w:jc w:val="both"/>
      </w:pPr>
      <w:r w:rsidRPr="00F87B92">
        <w:t xml:space="preserve">Planning of public area </w:t>
      </w:r>
    </w:p>
    <w:p w:rsidR="00C46E93" w:rsidRPr="00F87B92" w:rsidRDefault="00C46E93" w:rsidP="00C46E93">
      <w:pPr>
        <w:pStyle w:val="BodyText"/>
        <w:numPr>
          <w:ilvl w:val="0"/>
          <w:numId w:val="23"/>
        </w:numPr>
        <w:spacing w:after="0" w:line="360" w:lineRule="auto"/>
        <w:ind w:left="284" w:hanging="284"/>
        <w:jc w:val="both"/>
      </w:pPr>
      <w:r w:rsidRPr="00F87B92">
        <w:t>Planning of service area</w:t>
      </w:r>
    </w:p>
    <w:p w:rsidR="00C46E93" w:rsidRPr="00F87B92" w:rsidRDefault="00C46E93" w:rsidP="000912F3">
      <w:pPr>
        <w:pStyle w:val="BodyText"/>
        <w:numPr>
          <w:ilvl w:val="0"/>
          <w:numId w:val="23"/>
        </w:numPr>
        <w:spacing w:after="0" w:line="360" w:lineRule="auto"/>
        <w:ind w:left="284" w:hanging="284"/>
        <w:jc w:val="both"/>
      </w:pPr>
      <w:r w:rsidRPr="00F87B92">
        <w:t xml:space="preserve">Architecture in relation to </w:t>
      </w:r>
      <w:r w:rsidR="000912F3" w:rsidRPr="00F87B92">
        <w:t xml:space="preserve">security, conservation, lighting, </w:t>
      </w:r>
      <w:r w:rsidRPr="00F87B92">
        <w:t>ventilation</w:t>
      </w:r>
      <w:r w:rsidR="000912F3" w:rsidRPr="00F87B92">
        <w:t xml:space="preserve"> and special audiences- Entrance, Ramps, lift, etc.</w:t>
      </w:r>
    </w:p>
    <w:p w:rsidR="00C46E93" w:rsidRPr="00F87B92" w:rsidRDefault="00C46E93" w:rsidP="00C46E93">
      <w:pPr>
        <w:pStyle w:val="BodyText"/>
        <w:numPr>
          <w:ilvl w:val="0"/>
          <w:numId w:val="23"/>
        </w:numPr>
        <w:spacing w:after="0" w:line="360" w:lineRule="auto"/>
        <w:ind w:left="284" w:hanging="284"/>
        <w:jc w:val="both"/>
      </w:pPr>
      <w:r w:rsidRPr="00F87B92">
        <w:t>Preparing Architect’s Brief</w:t>
      </w:r>
    </w:p>
    <w:p w:rsidR="00C46E93" w:rsidRPr="00F87B92" w:rsidRDefault="00C46E93" w:rsidP="00C46E93">
      <w:pPr>
        <w:pStyle w:val="BodyText"/>
        <w:spacing w:after="0" w:line="360" w:lineRule="auto"/>
        <w:ind w:left="284"/>
        <w:jc w:val="center"/>
        <w:rPr>
          <w:b/>
        </w:rPr>
      </w:pPr>
    </w:p>
    <w:p w:rsidR="008C6C11" w:rsidRDefault="008C6C11" w:rsidP="001A618B">
      <w:pPr>
        <w:pStyle w:val="BodyText"/>
        <w:spacing w:after="0" w:line="360" w:lineRule="auto"/>
        <w:ind w:left="284"/>
        <w:jc w:val="center"/>
        <w:rPr>
          <w:b/>
          <w:u w:val="single"/>
        </w:rPr>
      </w:pPr>
      <w:r w:rsidRPr="001A618B">
        <w:rPr>
          <w:b/>
          <w:u w:val="single"/>
        </w:rPr>
        <w:t>Preventive Conservation</w:t>
      </w:r>
      <w:r w:rsidR="001A618B" w:rsidRPr="001A618B">
        <w:rPr>
          <w:b/>
          <w:u w:val="single"/>
        </w:rPr>
        <w:t>, Disaster Management and Security</w:t>
      </w:r>
      <w:r w:rsidRPr="001A618B">
        <w:rPr>
          <w:b/>
          <w:u w:val="single"/>
        </w:rPr>
        <w:t xml:space="preserve"> </w:t>
      </w:r>
    </w:p>
    <w:p w:rsidR="001A618B" w:rsidRPr="001A618B" w:rsidRDefault="001A618B" w:rsidP="001A618B">
      <w:pPr>
        <w:pStyle w:val="BodyText"/>
        <w:spacing w:after="0" w:line="360" w:lineRule="auto"/>
        <w:ind w:left="284"/>
        <w:jc w:val="center"/>
        <w:rPr>
          <w:b/>
          <w:u w:val="single"/>
        </w:rPr>
      </w:pPr>
    </w:p>
    <w:p w:rsidR="008C6C11" w:rsidRPr="00F87B92" w:rsidRDefault="008C6C11" w:rsidP="001A618B">
      <w:pPr>
        <w:pStyle w:val="BodyText"/>
        <w:numPr>
          <w:ilvl w:val="0"/>
          <w:numId w:val="27"/>
        </w:numPr>
        <w:spacing w:after="0" w:line="360" w:lineRule="auto"/>
        <w:ind w:left="284" w:hanging="284"/>
        <w:jc w:val="both"/>
      </w:pPr>
      <w:r w:rsidRPr="00F87B92">
        <w:t>Introduction to Preventive Conservation</w:t>
      </w:r>
    </w:p>
    <w:p w:rsidR="008C6C11" w:rsidRPr="00F87B92" w:rsidRDefault="008C6C11" w:rsidP="001A618B">
      <w:pPr>
        <w:pStyle w:val="BodyText"/>
        <w:numPr>
          <w:ilvl w:val="0"/>
          <w:numId w:val="27"/>
        </w:numPr>
        <w:spacing w:after="0" w:line="360" w:lineRule="auto"/>
        <w:ind w:left="284" w:hanging="284"/>
        <w:jc w:val="both"/>
      </w:pPr>
      <w:r w:rsidRPr="00F87B92">
        <w:t>Factors of Deterioration and Museum Climate</w:t>
      </w:r>
    </w:p>
    <w:p w:rsidR="008C6C11" w:rsidRPr="001A618B" w:rsidRDefault="008C6C11" w:rsidP="001A618B">
      <w:pPr>
        <w:pStyle w:val="BodyText"/>
        <w:numPr>
          <w:ilvl w:val="0"/>
          <w:numId w:val="27"/>
        </w:numPr>
        <w:spacing w:after="0" w:line="360" w:lineRule="auto"/>
        <w:ind w:left="284" w:hanging="284"/>
        <w:jc w:val="both"/>
      </w:pPr>
      <w:r w:rsidRPr="00F87B92">
        <w:rPr>
          <w:color w:val="000000"/>
          <w:shd w:val="clear" w:color="auto" w:fill="FFFFFF"/>
        </w:rPr>
        <w:t>Handling, Transportation and Packaging of Museum Objects</w:t>
      </w:r>
    </w:p>
    <w:p w:rsidR="000912F3" w:rsidRPr="00F87B92" w:rsidRDefault="000912F3" w:rsidP="001A618B">
      <w:pPr>
        <w:pStyle w:val="BodyText"/>
        <w:numPr>
          <w:ilvl w:val="0"/>
          <w:numId w:val="26"/>
        </w:numPr>
        <w:spacing w:after="0" w:line="360" w:lineRule="auto"/>
        <w:ind w:left="284" w:hanging="284"/>
        <w:jc w:val="both"/>
        <w:rPr>
          <w:sz w:val="22"/>
          <w:szCs w:val="22"/>
        </w:rPr>
      </w:pPr>
      <w:r w:rsidRPr="00F87B92">
        <w:rPr>
          <w:sz w:val="22"/>
          <w:szCs w:val="22"/>
        </w:rPr>
        <w:t>Guidelines for Disaster Preparedness in Museums (ICOM)</w:t>
      </w:r>
    </w:p>
    <w:p w:rsidR="000912F3" w:rsidRPr="00F87B92" w:rsidRDefault="000912F3" w:rsidP="001A618B">
      <w:pPr>
        <w:pStyle w:val="BodyText"/>
        <w:numPr>
          <w:ilvl w:val="2"/>
          <w:numId w:val="19"/>
        </w:numPr>
        <w:spacing w:after="0" w:line="360" w:lineRule="auto"/>
        <w:ind w:left="284" w:hanging="284"/>
        <w:jc w:val="both"/>
        <w:rPr>
          <w:sz w:val="22"/>
          <w:szCs w:val="22"/>
        </w:rPr>
      </w:pPr>
      <w:r w:rsidRPr="00F87B92">
        <w:rPr>
          <w:sz w:val="22"/>
          <w:szCs w:val="22"/>
        </w:rPr>
        <w:t>Emergency Planning and Operation</w:t>
      </w:r>
    </w:p>
    <w:p w:rsidR="000912F3" w:rsidRPr="00F87B92" w:rsidRDefault="000912F3" w:rsidP="001A618B">
      <w:pPr>
        <w:pStyle w:val="BodyText"/>
        <w:numPr>
          <w:ilvl w:val="0"/>
          <w:numId w:val="26"/>
        </w:numPr>
        <w:spacing w:after="0" w:line="360" w:lineRule="auto"/>
        <w:ind w:left="284" w:hanging="284"/>
        <w:jc w:val="both"/>
        <w:rPr>
          <w:color w:val="000000"/>
          <w:shd w:val="clear" w:color="auto" w:fill="FFFFFF"/>
        </w:rPr>
      </w:pPr>
      <w:r w:rsidRPr="00F87B92">
        <w:rPr>
          <w:color w:val="000000"/>
          <w:shd w:val="clear" w:color="auto" w:fill="FFFFFF"/>
        </w:rPr>
        <w:t>Risk &amp; Disaster Management in Museums</w:t>
      </w:r>
    </w:p>
    <w:p w:rsidR="00385DD0" w:rsidRPr="00F87B92" w:rsidRDefault="00385DD0" w:rsidP="001A618B">
      <w:pPr>
        <w:pStyle w:val="BodyText"/>
        <w:numPr>
          <w:ilvl w:val="0"/>
          <w:numId w:val="26"/>
        </w:numPr>
        <w:spacing w:after="0" w:line="360" w:lineRule="auto"/>
        <w:ind w:left="284" w:hanging="284"/>
        <w:jc w:val="both"/>
        <w:rPr>
          <w:color w:val="000000"/>
          <w:shd w:val="clear" w:color="auto" w:fill="FFFFFF"/>
        </w:rPr>
      </w:pPr>
      <w:r w:rsidRPr="00F87B92">
        <w:rPr>
          <w:color w:val="000000"/>
          <w:shd w:val="clear" w:color="auto" w:fill="FFFFFF"/>
        </w:rPr>
        <w:t>Museum Security</w:t>
      </w:r>
    </w:p>
    <w:p w:rsidR="00AB7384" w:rsidRPr="00F87B92" w:rsidRDefault="00AB7384" w:rsidP="00C46E93">
      <w:pPr>
        <w:pStyle w:val="BodyText"/>
        <w:spacing w:after="0" w:line="360" w:lineRule="auto"/>
        <w:ind w:left="284"/>
        <w:jc w:val="both"/>
        <w:rPr>
          <w:b/>
        </w:rPr>
      </w:pPr>
    </w:p>
    <w:p w:rsidR="00C46E93" w:rsidRPr="00357D1F" w:rsidRDefault="00C46E93" w:rsidP="00357D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C46E93" w:rsidRPr="00357D1F" w:rsidSect="00385DD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3CD"/>
    <w:multiLevelType w:val="hybridMultilevel"/>
    <w:tmpl w:val="8B083D98"/>
    <w:lvl w:ilvl="0" w:tplc="40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3F1AD6"/>
    <w:multiLevelType w:val="hybridMultilevel"/>
    <w:tmpl w:val="6380AC9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76DA1"/>
    <w:multiLevelType w:val="hybridMultilevel"/>
    <w:tmpl w:val="48C2C0AE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E13321"/>
    <w:multiLevelType w:val="hybridMultilevel"/>
    <w:tmpl w:val="4FCE259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D697A"/>
    <w:multiLevelType w:val="hybridMultilevel"/>
    <w:tmpl w:val="7226803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36DEE"/>
    <w:multiLevelType w:val="hybridMultilevel"/>
    <w:tmpl w:val="224897D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F483C"/>
    <w:multiLevelType w:val="hybridMultilevel"/>
    <w:tmpl w:val="F73EB208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8885D43"/>
    <w:multiLevelType w:val="hybridMultilevel"/>
    <w:tmpl w:val="1E46AE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F7BA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03A0A86"/>
    <w:multiLevelType w:val="hybridMultilevel"/>
    <w:tmpl w:val="E8B62E5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949EB"/>
    <w:multiLevelType w:val="hybridMultilevel"/>
    <w:tmpl w:val="F77CF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251B5B"/>
    <w:multiLevelType w:val="hybridMultilevel"/>
    <w:tmpl w:val="39A6034A"/>
    <w:lvl w:ilvl="0" w:tplc="40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FBA1C0B"/>
    <w:multiLevelType w:val="hybridMultilevel"/>
    <w:tmpl w:val="2428748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E42B9B"/>
    <w:multiLevelType w:val="hybridMultilevel"/>
    <w:tmpl w:val="1206CD4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95FC3"/>
    <w:multiLevelType w:val="hybridMultilevel"/>
    <w:tmpl w:val="2EB4F94E"/>
    <w:lvl w:ilvl="0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0EC59C0"/>
    <w:multiLevelType w:val="hybridMultilevel"/>
    <w:tmpl w:val="B15A777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BFA2054">
      <w:start w:val="5"/>
      <w:numFmt w:val="bullet"/>
      <w:lvlText w:val="-"/>
      <w:lvlJc w:val="left"/>
      <w:pPr>
        <w:ind w:left="2160" w:hanging="360"/>
      </w:pPr>
      <w:rPr>
        <w:rFonts w:ascii="Calibri" w:eastAsia="Times New Roman" w:hAnsi="Calibri" w:cstheme="minorHAnsi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7E238F"/>
    <w:multiLevelType w:val="hybridMultilevel"/>
    <w:tmpl w:val="D5A262EC"/>
    <w:lvl w:ilvl="0" w:tplc="40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50C42F3F"/>
    <w:multiLevelType w:val="hybridMultilevel"/>
    <w:tmpl w:val="5C382D2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3F10C6"/>
    <w:multiLevelType w:val="hybridMultilevel"/>
    <w:tmpl w:val="3F3C67AC"/>
    <w:lvl w:ilvl="0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5D6B22AA"/>
    <w:multiLevelType w:val="hybridMultilevel"/>
    <w:tmpl w:val="31EED69E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A72B0E"/>
    <w:multiLevelType w:val="hybridMultilevel"/>
    <w:tmpl w:val="9974665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3503C99"/>
    <w:multiLevelType w:val="hybridMultilevel"/>
    <w:tmpl w:val="E5D4834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377F78"/>
    <w:multiLevelType w:val="hybridMultilevel"/>
    <w:tmpl w:val="AFB44166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1D710DA"/>
    <w:multiLevelType w:val="hybridMultilevel"/>
    <w:tmpl w:val="53F667F4"/>
    <w:lvl w:ilvl="0" w:tplc="40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ABB1B52"/>
    <w:multiLevelType w:val="hybridMultilevel"/>
    <w:tmpl w:val="24FA0614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C0E78AA"/>
    <w:multiLevelType w:val="hybridMultilevel"/>
    <w:tmpl w:val="DC60E832"/>
    <w:lvl w:ilvl="0" w:tplc="40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D4E7EE6"/>
    <w:multiLevelType w:val="hybridMultilevel"/>
    <w:tmpl w:val="01DA5A96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"/>
  </w:num>
  <w:num w:numId="4">
    <w:abstractNumId w:val="20"/>
  </w:num>
  <w:num w:numId="5">
    <w:abstractNumId w:val="5"/>
  </w:num>
  <w:num w:numId="6">
    <w:abstractNumId w:val="12"/>
  </w:num>
  <w:num w:numId="7">
    <w:abstractNumId w:val="16"/>
  </w:num>
  <w:num w:numId="8">
    <w:abstractNumId w:val="9"/>
  </w:num>
  <w:num w:numId="9">
    <w:abstractNumId w:val="8"/>
  </w:num>
  <w:num w:numId="10">
    <w:abstractNumId w:val="0"/>
  </w:num>
  <w:num w:numId="11">
    <w:abstractNumId w:val="14"/>
  </w:num>
  <w:num w:numId="12">
    <w:abstractNumId w:val="11"/>
  </w:num>
  <w:num w:numId="13">
    <w:abstractNumId w:val="19"/>
  </w:num>
  <w:num w:numId="14">
    <w:abstractNumId w:val="3"/>
  </w:num>
  <w:num w:numId="15">
    <w:abstractNumId w:val="17"/>
  </w:num>
  <w:num w:numId="16">
    <w:abstractNumId w:val="22"/>
  </w:num>
  <w:num w:numId="17">
    <w:abstractNumId w:val="21"/>
  </w:num>
  <w:num w:numId="18">
    <w:abstractNumId w:val="1"/>
  </w:num>
  <w:num w:numId="19">
    <w:abstractNumId w:val="15"/>
  </w:num>
  <w:num w:numId="20">
    <w:abstractNumId w:val="26"/>
  </w:num>
  <w:num w:numId="21">
    <w:abstractNumId w:val="23"/>
  </w:num>
  <w:num w:numId="22">
    <w:abstractNumId w:val="25"/>
  </w:num>
  <w:num w:numId="23">
    <w:abstractNumId w:val="4"/>
  </w:num>
  <w:num w:numId="24">
    <w:abstractNumId w:val="13"/>
  </w:num>
  <w:num w:numId="25">
    <w:abstractNumId w:val="10"/>
  </w:num>
  <w:num w:numId="26">
    <w:abstractNumId w:val="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F2462"/>
    <w:rsid w:val="00044533"/>
    <w:rsid w:val="000912F3"/>
    <w:rsid w:val="00107727"/>
    <w:rsid w:val="001420A5"/>
    <w:rsid w:val="00196698"/>
    <w:rsid w:val="001A618B"/>
    <w:rsid w:val="00207BE8"/>
    <w:rsid w:val="00307468"/>
    <w:rsid w:val="00357D1F"/>
    <w:rsid w:val="00385DD0"/>
    <w:rsid w:val="004872BA"/>
    <w:rsid w:val="004C16E4"/>
    <w:rsid w:val="00553258"/>
    <w:rsid w:val="00697353"/>
    <w:rsid w:val="008C6C11"/>
    <w:rsid w:val="009870C9"/>
    <w:rsid w:val="00AB7384"/>
    <w:rsid w:val="00C46E93"/>
    <w:rsid w:val="00EF2462"/>
    <w:rsid w:val="00F8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0A5"/>
  </w:style>
  <w:style w:type="paragraph" w:styleId="Heading5">
    <w:name w:val="heading 5"/>
    <w:basedOn w:val="Normal"/>
    <w:next w:val="Normal"/>
    <w:link w:val="Heading5Char"/>
    <w:qFormat/>
    <w:rsid w:val="0030746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9669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074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30746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307468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nmi_apmus</dc:creator>
  <cp:keywords/>
  <dc:description/>
  <cp:lastModifiedBy>nmi_deoadmin3</cp:lastModifiedBy>
  <cp:revision>7</cp:revision>
  <dcterms:created xsi:type="dcterms:W3CDTF">2018-01-02T09:16:00Z</dcterms:created>
  <dcterms:modified xsi:type="dcterms:W3CDTF">2019-02-25T05:38:00Z</dcterms:modified>
</cp:coreProperties>
</file>