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982" w:rsidRDefault="00606982" w:rsidP="00606982">
      <w:pPr>
        <w:tabs>
          <w:tab w:val="center" w:pos="4513"/>
          <w:tab w:val="left" w:pos="7010"/>
        </w:tabs>
        <w:spacing w:after="0" w:line="240" w:lineRule="auto"/>
        <w:outlineLvl w:val="0"/>
        <w:rPr>
          <w:rFonts w:ascii="Trebuchet MS" w:eastAsia="Times New Roman" w:hAnsi="Trebuchet MS" w:cs="Arial Unicode MS"/>
          <w:b/>
          <w:bCs/>
          <w:kern w:val="36"/>
          <w:bdr w:val="none" w:sz="0" w:space="0" w:color="auto" w:frame="1"/>
          <w:lang w:val="en-IN" w:bidi="hi-IN"/>
        </w:rPr>
      </w:pPr>
      <w:r>
        <w:rPr>
          <w:rFonts w:ascii="Trebuchet MS" w:eastAsia="Times New Roman" w:hAnsi="Trebuchet MS" w:cs="Arial Unicode MS"/>
          <w:b/>
          <w:bCs/>
          <w:kern w:val="36"/>
          <w:bdr w:val="none" w:sz="0" w:space="0" w:color="auto" w:frame="1"/>
          <w:lang w:val="en-IN" w:bidi="hi-IN"/>
        </w:rPr>
        <w:tab/>
      </w:r>
      <w:r w:rsidR="00757231" w:rsidRPr="00757231">
        <w:rPr>
          <w:rFonts w:ascii="Trebuchet MS" w:eastAsia="Times New Roman" w:hAnsi="Trebuchet MS" w:cs="Arial Unicode MS"/>
          <w:b/>
          <w:bCs/>
          <w:kern w:val="36"/>
          <w:bdr w:val="none" w:sz="0" w:space="0" w:color="auto" w:frame="1"/>
          <w:lang w:val="en-IN" w:bidi="hi-IN"/>
        </w:rPr>
        <w:t>Indian Institute of Management Indore</w:t>
      </w:r>
    </w:p>
    <w:p w:rsidR="00757231" w:rsidRDefault="00606982" w:rsidP="00606982">
      <w:pPr>
        <w:tabs>
          <w:tab w:val="center" w:pos="4513"/>
          <w:tab w:val="left" w:pos="7010"/>
        </w:tabs>
        <w:spacing w:after="0" w:line="240" w:lineRule="auto"/>
        <w:outlineLvl w:val="0"/>
        <w:rPr>
          <w:rFonts w:ascii="Trebuchet MS" w:eastAsia="Times New Roman" w:hAnsi="Trebuchet MS" w:cs="Arial Unicode MS"/>
          <w:b/>
          <w:bCs/>
          <w:kern w:val="36"/>
          <w:bdr w:val="none" w:sz="0" w:space="0" w:color="auto" w:frame="1"/>
          <w:lang w:val="en-IN" w:bidi="hi-IN"/>
        </w:rPr>
      </w:pPr>
      <w:r>
        <w:rPr>
          <w:rFonts w:ascii="Trebuchet MS" w:eastAsia="Times New Roman" w:hAnsi="Trebuchet MS" w:cs="Arial Unicode MS"/>
          <w:b/>
          <w:bCs/>
          <w:kern w:val="36"/>
          <w:bdr w:val="none" w:sz="0" w:space="0" w:color="auto" w:frame="1"/>
          <w:lang w:val="en-IN" w:bidi="hi-IN"/>
        </w:rPr>
        <w:tab/>
      </w:r>
    </w:p>
    <w:p w:rsidR="00606982" w:rsidRDefault="00606982" w:rsidP="00606982">
      <w:pPr>
        <w:spacing w:after="0" w:line="240" w:lineRule="auto"/>
        <w:outlineLvl w:val="0"/>
        <w:rPr>
          <w:rFonts w:ascii="Trebuchet MS" w:eastAsia="Times New Roman" w:hAnsi="Trebuchet MS" w:cs="Arial Unicode MS"/>
          <w:b/>
          <w:bCs/>
          <w:kern w:val="36"/>
          <w:bdr w:val="none" w:sz="0" w:space="0" w:color="auto" w:frame="1"/>
          <w:lang w:val="en-IN" w:bidi="hi-IN"/>
        </w:rPr>
      </w:pPr>
      <w:r w:rsidRPr="00757231">
        <w:rPr>
          <w:rFonts w:ascii="Trebuchet MS" w:eastAsia="Times New Roman" w:hAnsi="Trebuchet MS" w:cs="Arial Unicode MS"/>
          <w:b/>
          <w:bCs/>
          <w:kern w:val="36"/>
          <w:bdr w:val="none" w:sz="0" w:space="0" w:color="auto" w:frame="1"/>
          <w:lang w:val="en-IN" w:bidi="hi-IN"/>
        </w:rPr>
        <w:t>Programme Name: Creating and sustaining</w:t>
      </w:r>
      <w:r w:rsidRPr="00757231">
        <w:rPr>
          <w:rFonts w:ascii="Trebuchet MS" w:eastAsia="Times New Roman" w:hAnsi="Trebuchet MS" w:cs="Arial Unicode MS" w:hint="cs"/>
          <w:b/>
          <w:bCs/>
          <w:kern w:val="36"/>
          <w:bdr w:val="none" w:sz="0" w:space="0" w:color="auto" w:frame="1"/>
          <w:cs/>
          <w:lang w:val="en-IN" w:bidi="hi-IN"/>
        </w:rPr>
        <w:t xml:space="preserve"> </w:t>
      </w:r>
      <w:r>
        <w:rPr>
          <w:rFonts w:ascii="Trebuchet MS" w:eastAsia="Times New Roman" w:hAnsi="Trebuchet MS" w:cs="Arial Unicode MS" w:hint="cs"/>
          <w:b/>
          <w:bCs/>
          <w:kern w:val="36"/>
          <w:bdr w:val="none" w:sz="0" w:space="0" w:color="auto" w:frame="1"/>
          <w:cs/>
          <w:lang w:val="en-IN" w:bidi="hi-IN"/>
        </w:rPr>
        <w:t xml:space="preserve">national </w:t>
      </w:r>
      <w:r>
        <w:rPr>
          <w:rFonts w:ascii="Trebuchet MS" w:eastAsia="Times New Roman" w:hAnsi="Trebuchet MS" w:cs="Arial Unicode MS"/>
          <w:b/>
          <w:bCs/>
          <w:kern w:val="36"/>
          <w:bdr w:val="none" w:sz="0" w:space="0" w:color="auto" w:frame="1"/>
          <w:lang w:val="en-IN" w:bidi="hi-IN"/>
        </w:rPr>
        <w:t xml:space="preserve">competitive advantage </w:t>
      </w:r>
    </w:p>
    <w:p w:rsidR="00606982" w:rsidRPr="00757231" w:rsidRDefault="00606982" w:rsidP="00606982">
      <w:pPr>
        <w:spacing w:after="0" w:line="240" w:lineRule="auto"/>
        <w:outlineLvl w:val="0"/>
        <w:rPr>
          <w:rFonts w:ascii="Trebuchet MS" w:eastAsia="Times New Roman" w:hAnsi="Trebuchet MS" w:cs="Arial Unicode MS"/>
          <w:b/>
          <w:bCs/>
          <w:kern w:val="36"/>
          <w:bdr w:val="none" w:sz="0" w:space="0" w:color="auto" w:frame="1"/>
          <w:lang w:val="en-IN" w:bidi="hi-IN"/>
        </w:rPr>
      </w:pPr>
    </w:p>
    <w:p w:rsidR="00606982" w:rsidRDefault="00606982" w:rsidP="00606982">
      <w:pPr>
        <w:pStyle w:val="NoSpacing"/>
        <w:rPr>
          <w:rFonts w:ascii="Trebuchet MS" w:eastAsia="Times New Roman" w:hAnsi="Trebuchet MS" w:cs="Times New Roman"/>
          <w:b/>
          <w:bCs/>
        </w:rPr>
      </w:pPr>
      <w:proofErr w:type="spellStart"/>
      <w:r w:rsidRPr="00757231">
        <w:rPr>
          <w:rFonts w:ascii="Trebuchet MS" w:eastAsia="Times New Roman" w:hAnsi="Trebuchet MS" w:cs="Times New Roman"/>
          <w:b/>
          <w:bCs/>
        </w:rPr>
        <w:t>Programme</w:t>
      </w:r>
      <w:proofErr w:type="spellEnd"/>
      <w:r w:rsidRPr="00757231">
        <w:rPr>
          <w:rFonts w:ascii="Trebuchet MS" w:eastAsia="Times New Roman" w:hAnsi="Trebuchet MS" w:cs="Times New Roman"/>
          <w:b/>
          <w:bCs/>
        </w:rPr>
        <w:t xml:space="preserve"> Duration: 05 days</w:t>
      </w:r>
      <w:r>
        <w:rPr>
          <w:rFonts w:ascii="Trebuchet MS" w:eastAsia="Times New Roman" w:hAnsi="Trebuchet MS" w:cs="Times New Roman"/>
          <w:b/>
          <w:bCs/>
        </w:rPr>
        <w:t xml:space="preserve"> residential</w:t>
      </w:r>
    </w:p>
    <w:p w:rsidR="00606982" w:rsidRDefault="00606982" w:rsidP="00606982">
      <w:pPr>
        <w:pStyle w:val="NoSpacing"/>
        <w:rPr>
          <w:rFonts w:ascii="Trebuchet MS" w:eastAsia="Times New Roman" w:hAnsi="Trebuchet MS" w:cs="Times New Roman"/>
          <w:b/>
          <w:bCs/>
        </w:rPr>
      </w:pPr>
    </w:p>
    <w:p w:rsidR="00606982" w:rsidRPr="002D25AA" w:rsidRDefault="00606982" w:rsidP="002D25AA">
      <w:pPr>
        <w:pStyle w:val="NoSpacing"/>
        <w:rPr>
          <w:rFonts w:ascii="Trebuchet MS" w:hAnsi="Trebuchet MS"/>
          <w:b/>
          <w:bCs/>
        </w:rPr>
      </w:pPr>
      <w:proofErr w:type="spellStart"/>
      <w:r>
        <w:rPr>
          <w:rFonts w:ascii="Trebuchet MS" w:eastAsia="Times New Roman" w:hAnsi="Trebuchet MS" w:cs="Times New Roman"/>
          <w:b/>
          <w:bCs/>
        </w:rPr>
        <w:t>Programme</w:t>
      </w:r>
      <w:proofErr w:type="spellEnd"/>
      <w:r>
        <w:rPr>
          <w:rFonts w:ascii="Trebuchet MS" w:eastAsia="Times New Roman" w:hAnsi="Trebuchet MS" w:cs="Times New Roman"/>
          <w:b/>
          <w:bCs/>
        </w:rPr>
        <w:t xml:space="preserve"> Date: 04 – 08 November, 2019</w:t>
      </w:r>
    </w:p>
    <w:p w:rsidR="00606982" w:rsidRPr="002D25AA" w:rsidRDefault="002D25AA" w:rsidP="00606982">
      <w:pPr>
        <w:pStyle w:val="NormalWeb"/>
        <w:jc w:val="both"/>
        <w:rPr>
          <w:rFonts w:ascii="Trebuchet MS" w:hAnsi="Trebuchet MS"/>
          <w:sz w:val="22"/>
          <w:szCs w:val="22"/>
        </w:rPr>
      </w:pPr>
      <w:r>
        <w:rPr>
          <w:rFonts w:ascii="Trebuchet MS" w:hAnsi="Trebuchet MS" w:cs="Arial Unicode MS"/>
          <w:kern w:val="36"/>
          <w:sz w:val="22"/>
          <w:szCs w:val="22"/>
          <w:bdr w:val="none" w:sz="0" w:space="0" w:color="auto" w:frame="1"/>
          <w:lang w:val="en-IN" w:bidi="hi-IN"/>
        </w:rPr>
        <w:t xml:space="preserve">Aim: “National </w:t>
      </w:r>
      <w:r w:rsidR="00606982" w:rsidRPr="002D25AA">
        <w:rPr>
          <w:rFonts w:ascii="Trebuchet MS" w:hAnsi="Trebuchet MS"/>
          <w:sz w:val="22"/>
          <w:szCs w:val="22"/>
        </w:rPr>
        <w:t>prosperity is created, not inherited. It does not grow out of a country’s natural endowments, its labor pool, its interest rates, or its currency’s value, as classical economics insists. A nation’s competitiveness depends on the capacity of its industry to innovate and upgrade. Companies gain advantage against the world’s best competitors because of pressure and challenge. They benefit from having strong domestic rivals, aggressive home-based suppliers, and demanding local customers.</w:t>
      </w:r>
    </w:p>
    <w:p w:rsidR="00757231" w:rsidRPr="002D25AA" w:rsidRDefault="00606982" w:rsidP="00606982">
      <w:pPr>
        <w:pStyle w:val="NormalWeb"/>
        <w:jc w:val="both"/>
        <w:rPr>
          <w:rFonts w:ascii="Trebuchet MS" w:hAnsi="Trebuchet MS" w:cs="Arial Unicode MS"/>
          <w:kern w:val="36"/>
          <w:sz w:val="22"/>
          <w:szCs w:val="22"/>
          <w:bdr w:val="none" w:sz="0" w:space="0" w:color="auto" w:frame="1"/>
          <w:lang w:val="en-IN" w:bidi="hi-IN"/>
        </w:rPr>
      </w:pPr>
      <w:r w:rsidRPr="002D25AA">
        <w:rPr>
          <w:rFonts w:ascii="Trebuchet MS" w:hAnsi="Trebuchet MS"/>
          <w:sz w:val="22"/>
          <w:szCs w:val="22"/>
        </w:rPr>
        <w:t>In a world of increasingly global competition, nations have become more, not less, important. As the basis of competition has shifted more and more to the creation and assimilation of knowledge, th</w:t>
      </w:r>
      <w:r w:rsidR="002D25AA">
        <w:rPr>
          <w:rFonts w:ascii="Trebuchet MS" w:hAnsi="Trebuchet MS"/>
          <w:sz w:val="22"/>
          <w:szCs w:val="22"/>
        </w:rPr>
        <w:t>e role of the nation has grown</w:t>
      </w:r>
      <w:r w:rsidRPr="002D25AA">
        <w:rPr>
          <w:rFonts w:ascii="Trebuchet MS" w:hAnsi="Trebuchet MS"/>
          <w:sz w:val="22"/>
          <w:szCs w:val="22"/>
        </w:rPr>
        <w:t>”</w:t>
      </w:r>
      <w:r w:rsidR="002D25AA">
        <w:rPr>
          <w:rFonts w:ascii="Trebuchet MS" w:hAnsi="Trebuchet MS"/>
          <w:sz w:val="22"/>
          <w:szCs w:val="22"/>
        </w:rPr>
        <w:t>.</w:t>
      </w:r>
      <w:r w:rsidRPr="002D25AA">
        <w:rPr>
          <w:rFonts w:ascii="Trebuchet MS" w:hAnsi="Trebuchet MS"/>
          <w:sz w:val="22"/>
          <w:szCs w:val="22"/>
        </w:rPr>
        <w:t xml:space="preserve"> Michael E. Porter</w:t>
      </w:r>
    </w:p>
    <w:p w:rsidR="001C474A" w:rsidRPr="002D25AA" w:rsidRDefault="00606982" w:rsidP="002D25AA">
      <w:pPr>
        <w:pStyle w:val="NormalWeb"/>
        <w:jc w:val="both"/>
        <w:rPr>
          <w:rFonts w:ascii="Trebuchet MS" w:hAnsi="Trebuchet MS" w:cs="Arial Unicode MS"/>
          <w:kern w:val="36"/>
          <w:sz w:val="22"/>
          <w:szCs w:val="22"/>
          <w:bdr w:val="none" w:sz="0" w:space="0" w:color="auto" w:frame="1"/>
          <w:lang w:val="en-IN" w:bidi="hi-IN"/>
        </w:rPr>
      </w:pPr>
      <w:r w:rsidRPr="002D25AA">
        <w:rPr>
          <w:rFonts w:ascii="Trebuchet MS" w:hAnsi="Trebuchet MS" w:cs="Arial Unicode MS"/>
          <w:kern w:val="36"/>
          <w:sz w:val="22"/>
          <w:szCs w:val="22"/>
          <w:bdr w:val="none" w:sz="0" w:space="0" w:color="auto" w:frame="1"/>
          <w:lang w:val="en-IN" w:bidi="hi-IN"/>
        </w:rPr>
        <w:t>The aim of this program is to help conceptualise how a country can develop its competitiv</w:t>
      </w:r>
      <w:r w:rsidR="002D25AA">
        <w:rPr>
          <w:rFonts w:ascii="Trebuchet MS" w:hAnsi="Trebuchet MS" w:cs="Arial Unicode MS"/>
          <w:kern w:val="36"/>
          <w:sz w:val="22"/>
          <w:szCs w:val="22"/>
          <w:bdr w:val="none" w:sz="0" w:space="0" w:color="auto" w:frame="1"/>
          <w:lang w:val="en-IN" w:bidi="hi-IN"/>
        </w:rPr>
        <w:t>e advantage where in its people</w:t>
      </w:r>
      <w:r w:rsidRPr="002D25AA">
        <w:rPr>
          <w:rFonts w:ascii="Trebuchet MS" w:hAnsi="Trebuchet MS" w:cs="Arial Unicode MS"/>
          <w:kern w:val="36"/>
          <w:sz w:val="22"/>
          <w:szCs w:val="22"/>
          <w:bdr w:val="none" w:sz="0" w:space="0" w:color="auto" w:frame="1"/>
          <w:lang w:val="en-IN" w:bidi="hi-IN"/>
        </w:rPr>
        <w:t>, firms develop capabilities and competencies as we</w:t>
      </w:r>
      <w:r w:rsidR="002D25AA">
        <w:rPr>
          <w:rFonts w:ascii="Trebuchet MS" w:hAnsi="Trebuchet MS" w:cs="Arial Unicode MS"/>
          <w:kern w:val="36"/>
          <w:sz w:val="22"/>
          <w:szCs w:val="22"/>
          <w:bdr w:val="none" w:sz="0" w:space="0" w:color="auto" w:frame="1"/>
          <w:lang w:val="en-IN" w:bidi="hi-IN"/>
        </w:rPr>
        <w:t xml:space="preserve">ll as how a country government </w:t>
      </w:r>
      <w:r w:rsidRPr="002D25AA">
        <w:rPr>
          <w:rFonts w:ascii="Trebuchet MS" w:hAnsi="Trebuchet MS" w:cs="Arial Unicode MS"/>
          <w:kern w:val="36"/>
          <w:sz w:val="22"/>
          <w:szCs w:val="22"/>
          <w:bdr w:val="none" w:sz="0" w:space="0" w:color="auto" w:frame="1"/>
          <w:lang w:val="en-IN" w:bidi="hi-IN"/>
        </w:rPr>
        <w:t>can develop policies which would enhance the competitiveness of its firms and make it resources add value globally.</w:t>
      </w:r>
    </w:p>
    <w:p w:rsidR="001C474A" w:rsidRPr="001C474A" w:rsidRDefault="00606982" w:rsidP="001C474A">
      <w:pPr>
        <w:pStyle w:val="NoSpacing"/>
        <w:jc w:val="both"/>
        <w:rPr>
          <w:rFonts w:ascii="Trebuchet MS" w:hAnsi="Trebuchet MS"/>
        </w:rPr>
      </w:pPr>
      <w:r>
        <w:rPr>
          <w:rFonts w:ascii="Trebuchet MS" w:eastAsia="Times New Roman" w:hAnsi="Trebuchet MS" w:cs="Arial"/>
          <w:b/>
          <w:bCs/>
        </w:rPr>
        <w:t xml:space="preserve">Objectives </w:t>
      </w:r>
    </w:p>
    <w:p w:rsidR="00896A42" w:rsidRDefault="00896A42" w:rsidP="00672EF6">
      <w:pPr>
        <w:pStyle w:val="NoSpacing"/>
        <w:numPr>
          <w:ilvl w:val="0"/>
          <w:numId w:val="2"/>
        </w:numPr>
        <w:jc w:val="both"/>
        <w:rPr>
          <w:rFonts w:ascii="Trebuchet MS" w:hAnsi="Trebuchet MS"/>
        </w:rPr>
      </w:pPr>
      <w:r>
        <w:rPr>
          <w:rFonts w:ascii="Trebuchet MS" w:hAnsi="Trebuchet MS"/>
        </w:rPr>
        <w:t>National competi</w:t>
      </w:r>
      <w:r w:rsidR="00123D36">
        <w:rPr>
          <w:rFonts w:ascii="Trebuchet MS" w:hAnsi="Trebuchet MS"/>
        </w:rPr>
        <w:t>ti</w:t>
      </w:r>
      <w:r>
        <w:rPr>
          <w:rFonts w:ascii="Trebuchet MS" w:hAnsi="Trebuchet MS"/>
        </w:rPr>
        <w:t xml:space="preserve">veness  </w:t>
      </w:r>
    </w:p>
    <w:p w:rsidR="001C474A" w:rsidRPr="001C474A" w:rsidRDefault="001C474A" w:rsidP="00672EF6">
      <w:pPr>
        <w:pStyle w:val="NoSpacing"/>
        <w:numPr>
          <w:ilvl w:val="0"/>
          <w:numId w:val="2"/>
        </w:numPr>
        <w:jc w:val="both"/>
        <w:rPr>
          <w:rFonts w:ascii="Trebuchet MS" w:hAnsi="Trebuchet MS"/>
        </w:rPr>
      </w:pPr>
      <w:r w:rsidRPr="001C474A">
        <w:rPr>
          <w:rFonts w:ascii="Trebuchet MS" w:hAnsi="Trebuchet MS"/>
        </w:rPr>
        <w:t xml:space="preserve">Increasing Firm Scope </w:t>
      </w:r>
    </w:p>
    <w:p w:rsidR="001C474A" w:rsidRPr="001C474A" w:rsidRDefault="001C474A" w:rsidP="00672EF6">
      <w:pPr>
        <w:pStyle w:val="NoSpacing"/>
        <w:numPr>
          <w:ilvl w:val="0"/>
          <w:numId w:val="2"/>
        </w:numPr>
        <w:jc w:val="both"/>
        <w:rPr>
          <w:rFonts w:ascii="Trebuchet MS" w:hAnsi="Trebuchet MS"/>
        </w:rPr>
      </w:pPr>
      <w:r w:rsidRPr="001C474A">
        <w:rPr>
          <w:rFonts w:ascii="Trebuchet MS" w:hAnsi="Trebuchet MS"/>
        </w:rPr>
        <w:t xml:space="preserve">Product strategies </w:t>
      </w:r>
    </w:p>
    <w:p w:rsidR="001C474A" w:rsidRPr="001C474A" w:rsidRDefault="001C474A" w:rsidP="00672EF6">
      <w:pPr>
        <w:pStyle w:val="NoSpacing"/>
        <w:numPr>
          <w:ilvl w:val="0"/>
          <w:numId w:val="2"/>
        </w:numPr>
        <w:jc w:val="both"/>
        <w:rPr>
          <w:rFonts w:ascii="Trebuchet MS" w:hAnsi="Trebuchet MS"/>
        </w:rPr>
      </w:pPr>
      <w:r w:rsidRPr="001C474A">
        <w:rPr>
          <w:rFonts w:ascii="Trebuchet MS" w:hAnsi="Trebuchet MS"/>
        </w:rPr>
        <w:t xml:space="preserve">Customer mission </w:t>
      </w:r>
    </w:p>
    <w:p w:rsidR="001C474A" w:rsidRPr="001C474A" w:rsidRDefault="001C474A" w:rsidP="00672EF6">
      <w:pPr>
        <w:pStyle w:val="NoSpacing"/>
        <w:numPr>
          <w:ilvl w:val="0"/>
          <w:numId w:val="2"/>
        </w:numPr>
        <w:jc w:val="both"/>
        <w:rPr>
          <w:rFonts w:ascii="Trebuchet MS" w:hAnsi="Trebuchet MS"/>
        </w:rPr>
      </w:pPr>
      <w:r w:rsidRPr="001C474A">
        <w:rPr>
          <w:rFonts w:ascii="Trebuchet MS" w:hAnsi="Trebuchet MS"/>
        </w:rPr>
        <w:t xml:space="preserve">Profitability and Profit growth </w:t>
      </w:r>
    </w:p>
    <w:p w:rsidR="001C474A" w:rsidRPr="001C474A" w:rsidRDefault="001C474A" w:rsidP="00672EF6">
      <w:pPr>
        <w:pStyle w:val="NoSpacing"/>
        <w:numPr>
          <w:ilvl w:val="0"/>
          <w:numId w:val="2"/>
        </w:numPr>
        <w:jc w:val="both"/>
        <w:rPr>
          <w:rFonts w:ascii="Trebuchet MS" w:hAnsi="Trebuchet MS"/>
        </w:rPr>
      </w:pPr>
      <w:r w:rsidRPr="001C474A">
        <w:rPr>
          <w:rFonts w:ascii="Trebuchet MS" w:hAnsi="Trebuchet MS"/>
        </w:rPr>
        <w:t>Create and Sustaining Competitive advantage</w:t>
      </w:r>
    </w:p>
    <w:p w:rsidR="001C474A" w:rsidRPr="001C474A" w:rsidRDefault="001C474A" w:rsidP="00672EF6">
      <w:pPr>
        <w:pStyle w:val="NoSpacing"/>
        <w:numPr>
          <w:ilvl w:val="0"/>
          <w:numId w:val="2"/>
        </w:numPr>
        <w:jc w:val="both"/>
        <w:rPr>
          <w:rFonts w:ascii="Trebuchet MS" w:hAnsi="Trebuchet MS"/>
        </w:rPr>
      </w:pPr>
      <w:r w:rsidRPr="001C474A">
        <w:rPr>
          <w:rFonts w:ascii="Trebuchet MS" w:hAnsi="Trebuchet MS"/>
        </w:rPr>
        <w:t>Value Capture Model (VCM).</w:t>
      </w:r>
    </w:p>
    <w:p w:rsidR="001C474A" w:rsidRDefault="001C474A" w:rsidP="001C474A">
      <w:pPr>
        <w:shd w:val="clear" w:color="auto" w:fill="FFFFFF"/>
        <w:spacing w:before="270" w:after="105" w:line="240" w:lineRule="auto"/>
        <w:jc w:val="both"/>
        <w:outlineLvl w:val="2"/>
        <w:rPr>
          <w:rFonts w:ascii="Trebuchet MS" w:eastAsia="Times New Roman" w:hAnsi="Trebuchet MS" w:cs="Arial"/>
          <w:b/>
          <w:bCs/>
        </w:rPr>
      </w:pPr>
      <w:r w:rsidRPr="001C474A">
        <w:rPr>
          <w:rFonts w:ascii="Trebuchet MS" w:eastAsia="Times New Roman" w:hAnsi="Trebuchet MS" w:cs="Arial"/>
          <w:b/>
          <w:bCs/>
        </w:rPr>
        <w:t>Contents-</w:t>
      </w:r>
    </w:p>
    <w:p w:rsidR="001C474A" w:rsidRPr="00672EF6" w:rsidRDefault="001C474A" w:rsidP="00672EF6">
      <w:pPr>
        <w:pStyle w:val="ListParagraph"/>
        <w:numPr>
          <w:ilvl w:val="0"/>
          <w:numId w:val="1"/>
        </w:numPr>
        <w:shd w:val="clear" w:color="auto" w:fill="FFFFFF"/>
        <w:spacing w:after="0" w:line="240" w:lineRule="auto"/>
        <w:jc w:val="both"/>
        <w:outlineLvl w:val="2"/>
        <w:rPr>
          <w:rFonts w:ascii="Trebuchet MS" w:eastAsia="Times New Roman" w:hAnsi="Trebuchet MS" w:cs="Arial"/>
          <w:b/>
          <w:bCs/>
        </w:rPr>
      </w:pPr>
      <w:r w:rsidRPr="00672EF6">
        <w:rPr>
          <w:rFonts w:ascii="Trebuchet MS" w:hAnsi="Trebuchet MS"/>
        </w:rPr>
        <w:t xml:space="preserve">Strategic planning tools (Formulation, implementation, analysis, competitive analysis, scenario planning) </w:t>
      </w:r>
    </w:p>
    <w:p w:rsidR="00896A42" w:rsidRDefault="00896A42" w:rsidP="00672EF6">
      <w:pPr>
        <w:pStyle w:val="NoSpacing"/>
        <w:numPr>
          <w:ilvl w:val="0"/>
          <w:numId w:val="1"/>
        </w:numPr>
        <w:jc w:val="both"/>
        <w:rPr>
          <w:rFonts w:ascii="Trebuchet MS" w:hAnsi="Trebuchet MS"/>
        </w:rPr>
      </w:pPr>
      <w:r>
        <w:rPr>
          <w:rFonts w:ascii="Trebuchet MS" w:hAnsi="Trebuchet MS"/>
        </w:rPr>
        <w:t xml:space="preserve">Factor Conditions, Demand Conditions, Related and </w:t>
      </w:r>
      <w:r w:rsidR="00936712">
        <w:rPr>
          <w:rFonts w:ascii="Trebuchet MS" w:hAnsi="Trebuchet MS"/>
        </w:rPr>
        <w:t>S</w:t>
      </w:r>
      <w:r>
        <w:rPr>
          <w:rFonts w:ascii="Trebuchet MS" w:hAnsi="Trebuchet MS"/>
        </w:rPr>
        <w:t xml:space="preserve">upporting Industries </w:t>
      </w:r>
    </w:p>
    <w:p w:rsidR="00896A42" w:rsidRDefault="00896A42" w:rsidP="00672EF6">
      <w:pPr>
        <w:pStyle w:val="NoSpacing"/>
        <w:numPr>
          <w:ilvl w:val="0"/>
          <w:numId w:val="1"/>
        </w:numPr>
        <w:jc w:val="both"/>
        <w:rPr>
          <w:rFonts w:ascii="Trebuchet MS" w:hAnsi="Trebuchet MS"/>
        </w:rPr>
      </w:pPr>
      <w:r>
        <w:rPr>
          <w:rFonts w:ascii="Trebuchet MS" w:hAnsi="Trebuchet MS"/>
        </w:rPr>
        <w:t xml:space="preserve">First strategy structure and rivalry </w:t>
      </w:r>
    </w:p>
    <w:p w:rsidR="004502CF" w:rsidRDefault="004502CF" w:rsidP="00672EF6">
      <w:pPr>
        <w:pStyle w:val="NoSpacing"/>
        <w:numPr>
          <w:ilvl w:val="0"/>
          <w:numId w:val="1"/>
        </w:numPr>
        <w:jc w:val="both"/>
        <w:rPr>
          <w:rFonts w:ascii="Trebuchet MS" w:hAnsi="Trebuchet MS"/>
        </w:rPr>
      </w:pPr>
      <w:r>
        <w:rPr>
          <w:rFonts w:ascii="Trebuchet MS" w:hAnsi="Trebuchet MS"/>
        </w:rPr>
        <w:t xml:space="preserve">12 pillars of </w:t>
      </w:r>
      <w:r w:rsidR="00515F29">
        <w:rPr>
          <w:rFonts w:ascii="Trebuchet MS" w:hAnsi="Trebuchet MS"/>
        </w:rPr>
        <w:t xml:space="preserve">country </w:t>
      </w:r>
      <w:r>
        <w:rPr>
          <w:rFonts w:ascii="Trebuchet MS" w:hAnsi="Trebuchet MS"/>
        </w:rPr>
        <w:t xml:space="preserve">competitiveness </w:t>
      </w:r>
    </w:p>
    <w:p w:rsidR="001C474A" w:rsidRPr="001C474A" w:rsidRDefault="001C474A" w:rsidP="00672EF6">
      <w:pPr>
        <w:pStyle w:val="NoSpacing"/>
        <w:numPr>
          <w:ilvl w:val="0"/>
          <w:numId w:val="1"/>
        </w:numPr>
        <w:jc w:val="both"/>
        <w:rPr>
          <w:rFonts w:ascii="Trebuchet MS" w:hAnsi="Trebuchet MS"/>
        </w:rPr>
      </w:pPr>
      <w:r w:rsidRPr="001C474A">
        <w:rPr>
          <w:rFonts w:ascii="Trebuchet MS" w:hAnsi="Trebuchet MS"/>
        </w:rPr>
        <w:t>Consumer Behavior</w:t>
      </w:r>
    </w:p>
    <w:p w:rsidR="001C474A" w:rsidRPr="001C474A" w:rsidRDefault="001C474A" w:rsidP="00672EF6">
      <w:pPr>
        <w:pStyle w:val="NoSpacing"/>
        <w:numPr>
          <w:ilvl w:val="0"/>
          <w:numId w:val="1"/>
        </w:numPr>
        <w:jc w:val="both"/>
        <w:rPr>
          <w:rFonts w:ascii="Trebuchet MS" w:hAnsi="Trebuchet MS"/>
        </w:rPr>
      </w:pPr>
      <w:r w:rsidRPr="001C474A">
        <w:rPr>
          <w:rFonts w:ascii="Trebuchet MS" w:hAnsi="Trebuchet MS"/>
        </w:rPr>
        <w:t xml:space="preserve">Segmentation, positioning </w:t>
      </w:r>
    </w:p>
    <w:p w:rsidR="001C474A" w:rsidRPr="001C474A" w:rsidRDefault="001C474A" w:rsidP="00672EF6">
      <w:pPr>
        <w:pStyle w:val="NoSpacing"/>
        <w:numPr>
          <w:ilvl w:val="0"/>
          <w:numId w:val="1"/>
        </w:numPr>
        <w:jc w:val="both"/>
        <w:rPr>
          <w:rFonts w:ascii="Trebuchet MS" w:hAnsi="Trebuchet MS"/>
        </w:rPr>
      </w:pPr>
      <w:r w:rsidRPr="001C474A">
        <w:rPr>
          <w:rFonts w:ascii="Trebuchet MS" w:hAnsi="Trebuchet MS"/>
        </w:rPr>
        <w:t xml:space="preserve">Product strategies </w:t>
      </w:r>
    </w:p>
    <w:p w:rsidR="001C474A" w:rsidRPr="001C474A" w:rsidRDefault="001C474A" w:rsidP="00672EF6">
      <w:pPr>
        <w:pStyle w:val="NoSpacing"/>
        <w:numPr>
          <w:ilvl w:val="0"/>
          <w:numId w:val="1"/>
        </w:numPr>
        <w:jc w:val="both"/>
        <w:rPr>
          <w:rFonts w:ascii="Trebuchet MS" w:hAnsi="Trebuchet MS"/>
        </w:rPr>
      </w:pPr>
      <w:r w:rsidRPr="001C474A">
        <w:rPr>
          <w:rFonts w:ascii="Trebuchet MS" w:hAnsi="Trebuchet MS"/>
        </w:rPr>
        <w:t>Internationalization</w:t>
      </w:r>
    </w:p>
    <w:p w:rsidR="001C474A" w:rsidRPr="001C474A" w:rsidRDefault="001C474A" w:rsidP="00672EF6">
      <w:pPr>
        <w:pStyle w:val="NoSpacing"/>
        <w:numPr>
          <w:ilvl w:val="0"/>
          <w:numId w:val="1"/>
        </w:numPr>
        <w:jc w:val="both"/>
        <w:rPr>
          <w:rFonts w:ascii="Trebuchet MS" w:hAnsi="Trebuchet MS"/>
        </w:rPr>
      </w:pPr>
      <w:r w:rsidRPr="001C474A">
        <w:rPr>
          <w:rFonts w:ascii="Trebuchet MS" w:hAnsi="Trebuchet MS"/>
        </w:rPr>
        <w:t xml:space="preserve">Increasing consumption </w:t>
      </w:r>
    </w:p>
    <w:p w:rsidR="001C474A" w:rsidRPr="001C474A" w:rsidRDefault="001C474A" w:rsidP="00672EF6">
      <w:pPr>
        <w:pStyle w:val="NoSpacing"/>
        <w:numPr>
          <w:ilvl w:val="0"/>
          <w:numId w:val="1"/>
        </w:numPr>
        <w:jc w:val="both"/>
        <w:rPr>
          <w:rFonts w:ascii="Trebuchet MS" w:hAnsi="Trebuchet MS"/>
        </w:rPr>
      </w:pPr>
      <w:r w:rsidRPr="001C474A">
        <w:rPr>
          <w:rFonts w:ascii="Trebuchet MS" w:hAnsi="Trebuchet MS"/>
        </w:rPr>
        <w:t xml:space="preserve">HRM Strategies </w:t>
      </w:r>
    </w:p>
    <w:p w:rsidR="001C474A" w:rsidRPr="001C474A" w:rsidRDefault="001C474A" w:rsidP="00672EF6">
      <w:pPr>
        <w:pStyle w:val="NoSpacing"/>
        <w:numPr>
          <w:ilvl w:val="0"/>
          <w:numId w:val="1"/>
        </w:numPr>
        <w:jc w:val="both"/>
        <w:rPr>
          <w:rFonts w:ascii="Trebuchet MS" w:hAnsi="Trebuchet MS"/>
        </w:rPr>
      </w:pPr>
      <w:r w:rsidRPr="001C474A">
        <w:rPr>
          <w:rFonts w:ascii="Trebuchet MS" w:hAnsi="Trebuchet MS"/>
        </w:rPr>
        <w:t xml:space="preserve">Channel strategies </w:t>
      </w:r>
    </w:p>
    <w:p w:rsidR="001C474A" w:rsidRPr="001C474A" w:rsidRDefault="001C474A" w:rsidP="00672EF6">
      <w:pPr>
        <w:pStyle w:val="NoSpacing"/>
        <w:numPr>
          <w:ilvl w:val="0"/>
          <w:numId w:val="1"/>
        </w:numPr>
        <w:jc w:val="both"/>
        <w:rPr>
          <w:rFonts w:ascii="Trebuchet MS" w:hAnsi="Trebuchet MS"/>
        </w:rPr>
      </w:pPr>
      <w:r w:rsidRPr="001C474A">
        <w:rPr>
          <w:rFonts w:ascii="Trebuchet MS" w:hAnsi="Trebuchet MS"/>
        </w:rPr>
        <w:t xml:space="preserve">Ecosystem of value creation and capture </w:t>
      </w:r>
    </w:p>
    <w:p w:rsidR="001C474A" w:rsidRPr="001C474A" w:rsidRDefault="001C474A" w:rsidP="00672EF6">
      <w:pPr>
        <w:pStyle w:val="NoSpacing"/>
        <w:numPr>
          <w:ilvl w:val="0"/>
          <w:numId w:val="1"/>
        </w:numPr>
        <w:jc w:val="both"/>
        <w:rPr>
          <w:rFonts w:ascii="Trebuchet MS" w:hAnsi="Trebuchet MS"/>
        </w:rPr>
      </w:pPr>
      <w:r w:rsidRPr="001C474A">
        <w:rPr>
          <w:rFonts w:ascii="Trebuchet MS" w:hAnsi="Trebuchet MS"/>
        </w:rPr>
        <w:t xml:space="preserve">Service strategy </w:t>
      </w:r>
    </w:p>
    <w:p w:rsidR="001C474A" w:rsidRPr="001C474A" w:rsidRDefault="001C474A" w:rsidP="00672EF6">
      <w:pPr>
        <w:pStyle w:val="NoSpacing"/>
        <w:numPr>
          <w:ilvl w:val="0"/>
          <w:numId w:val="1"/>
        </w:numPr>
        <w:jc w:val="both"/>
        <w:rPr>
          <w:rFonts w:ascii="Trebuchet MS" w:hAnsi="Trebuchet MS"/>
        </w:rPr>
      </w:pPr>
      <w:r w:rsidRPr="001C474A">
        <w:rPr>
          <w:rFonts w:ascii="Trebuchet MS" w:hAnsi="Trebuchet MS"/>
        </w:rPr>
        <w:t xml:space="preserve">Technology strategy </w:t>
      </w:r>
    </w:p>
    <w:p w:rsidR="002D25AA" w:rsidRPr="001C474A" w:rsidRDefault="002D25AA" w:rsidP="001C474A">
      <w:pPr>
        <w:pStyle w:val="NoSpacing"/>
        <w:jc w:val="both"/>
        <w:rPr>
          <w:rFonts w:ascii="Trebuchet MS" w:hAnsi="Trebuchet MS"/>
          <w:shd w:val="clear" w:color="auto" w:fill="FFFFFF"/>
        </w:rPr>
      </w:pPr>
    </w:p>
    <w:p w:rsidR="006A7796" w:rsidRDefault="001C474A" w:rsidP="001C474A">
      <w:pPr>
        <w:pStyle w:val="NoSpacing"/>
        <w:jc w:val="both"/>
        <w:rPr>
          <w:rFonts w:ascii="Trebuchet MS" w:hAnsi="Trebuchet MS"/>
          <w:shd w:val="clear" w:color="auto" w:fill="FFFFFF"/>
        </w:rPr>
      </w:pPr>
      <w:r w:rsidRPr="001C474A">
        <w:rPr>
          <w:rFonts w:ascii="Trebuchet MS" w:eastAsia="Times New Roman" w:hAnsi="Trebuchet MS" w:cs="Arial"/>
          <w:b/>
          <w:bCs/>
        </w:rPr>
        <w:t>Target audience:</w:t>
      </w:r>
      <w:r w:rsidRPr="001C474A">
        <w:rPr>
          <w:rFonts w:ascii="Trebuchet MS" w:hAnsi="Trebuchet MS"/>
          <w:shd w:val="clear" w:color="auto" w:fill="FFFFFF"/>
        </w:rPr>
        <w:t xml:space="preserve">  For Top management people, Sr Managers, Functional </w:t>
      </w:r>
      <w:r w:rsidR="00936712">
        <w:rPr>
          <w:rFonts w:ascii="Trebuchet MS" w:hAnsi="Trebuchet MS"/>
          <w:shd w:val="clear" w:color="auto" w:fill="FFFFFF"/>
        </w:rPr>
        <w:t>H</w:t>
      </w:r>
      <w:r w:rsidRPr="001C474A">
        <w:rPr>
          <w:rFonts w:ascii="Trebuchet MS" w:hAnsi="Trebuchet MS"/>
          <w:shd w:val="clear" w:color="auto" w:fill="FFFFFF"/>
        </w:rPr>
        <w:t>eads</w:t>
      </w:r>
    </w:p>
    <w:p w:rsidR="001C474A" w:rsidRDefault="001C474A" w:rsidP="001C474A">
      <w:pPr>
        <w:pStyle w:val="NoSpacing"/>
        <w:jc w:val="both"/>
        <w:rPr>
          <w:rFonts w:ascii="Trebuchet MS" w:hAnsi="Trebuchet MS"/>
          <w:shd w:val="clear" w:color="auto" w:fill="FFFFFF"/>
        </w:rPr>
      </w:pPr>
    </w:p>
    <w:p w:rsidR="001C474A" w:rsidRPr="00013988" w:rsidRDefault="001C474A" w:rsidP="001C474A">
      <w:pPr>
        <w:tabs>
          <w:tab w:val="left" w:pos="284"/>
        </w:tabs>
        <w:spacing w:after="0"/>
        <w:jc w:val="both"/>
        <w:rPr>
          <w:rFonts w:ascii="Trebuchet MS" w:hAnsi="Trebuchet MS"/>
          <w:b/>
        </w:rPr>
      </w:pPr>
      <w:r w:rsidRPr="00013988">
        <w:rPr>
          <w:rFonts w:ascii="Trebuchet MS" w:hAnsi="Trebuchet MS"/>
          <w:b/>
        </w:rPr>
        <w:lastRenderedPageBreak/>
        <w:t>Certification</w:t>
      </w:r>
    </w:p>
    <w:p w:rsidR="001C474A" w:rsidRDefault="001C474A" w:rsidP="001C474A">
      <w:pPr>
        <w:tabs>
          <w:tab w:val="left" w:pos="270"/>
        </w:tabs>
        <w:spacing w:after="0"/>
        <w:jc w:val="both"/>
        <w:rPr>
          <w:rFonts w:ascii="Trebuchet MS" w:hAnsi="Trebuchet MS" w:cs="Arial"/>
        </w:rPr>
      </w:pPr>
      <w:r w:rsidRPr="00013988">
        <w:rPr>
          <w:rFonts w:ascii="Trebuchet MS" w:hAnsi="Trebuchet MS" w:cs="Arial"/>
        </w:rPr>
        <w:t>IIM Indore will provide ‘Certificate of Participation’ to participants on successful</w:t>
      </w:r>
      <w:r>
        <w:rPr>
          <w:rFonts w:ascii="Trebuchet MS" w:hAnsi="Trebuchet MS" w:cs="Arial"/>
        </w:rPr>
        <w:t xml:space="preserve"> </w:t>
      </w:r>
      <w:r w:rsidRPr="00013988">
        <w:rPr>
          <w:rFonts w:ascii="Trebuchet MS" w:hAnsi="Trebuchet MS" w:cs="Arial"/>
        </w:rPr>
        <w:t xml:space="preserve">completion of the </w:t>
      </w:r>
      <w:proofErr w:type="spellStart"/>
      <w:r w:rsidRPr="00013988">
        <w:rPr>
          <w:rFonts w:ascii="Trebuchet MS" w:hAnsi="Trebuchet MS" w:cs="Arial"/>
        </w:rPr>
        <w:t>programme</w:t>
      </w:r>
      <w:proofErr w:type="spellEnd"/>
      <w:r w:rsidRPr="00013988">
        <w:rPr>
          <w:rFonts w:ascii="Trebuchet MS" w:hAnsi="Trebuchet MS" w:cs="Arial"/>
        </w:rPr>
        <w:t>.</w:t>
      </w:r>
    </w:p>
    <w:p w:rsidR="001C474A" w:rsidRPr="00E30A10" w:rsidRDefault="001C474A" w:rsidP="001C474A">
      <w:pPr>
        <w:spacing w:after="0"/>
        <w:jc w:val="both"/>
        <w:rPr>
          <w:rFonts w:ascii="Trebuchet MS" w:eastAsia="Arial Unicode MS" w:hAnsi="Trebuchet MS" w:cs="Arial"/>
        </w:rPr>
      </w:pPr>
    </w:p>
    <w:p w:rsidR="001C474A" w:rsidRPr="00E30A10" w:rsidRDefault="001C474A" w:rsidP="001C474A">
      <w:pPr>
        <w:widowControl w:val="0"/>
        <w:autoSpaceDE w:val="0"/>
        <w:autoSpaceDN w:val="0"/>
        <w:adjustRightInd w:val="0"/>
        <w:spacing w:after="0"/>
        <w:rPr>
          <w:rFonts w:ascii="Trebuchet MS" w:hAnsi="Trebuchet MS" w:cs="Arial"/>
          <w:b/>
        </w:rPr>
      </w:pPr>
      <w:r w:rsidRPr="00E30A10">
        <w:rPr>
          <w:rFonts w:ascii="Trebuchet MS" w:hAnsi="Trebuchet MS" w:cs="Arial"/>
          <w:b/>
        </w:rPr>
        <w:t>Accommodation</w:t>
      </w:r>
    </w:p>
    <w:p w:rsidR="001C474A" w:rsidRDefault="001C474A" w:rsidP="001C474A">
      <w:pPr>
        <w:spacing w:after="0"/>
        <w:jc w:val="both"/>
        <w:rPr>
          <w:rFonts w:ascii="Trebuchet MS" w:eastAsia="Arial Unicode MS" w:hAnsi="Trebuchet MS" w:cs="Arial"/>
        </w:rPr>
      </w:pPr>
      <w:r w:rsidRPr="00E30A10">
        <w:rPr>
          <w:rFonts w:ascii="Trebuchet MS" w:eastAsia="Arial Unicode MS" w:hAnsi="Trebuchet MS" w:cs="Arial"/>
        </w:rPr>
        <w:t>Participants would be provided accommodation on single</w:t>
      </w:r>
      <w:r w:rsidR="00BE0183">
        <w:rPr>
          <w:rFonts w:ascii="Trebuchet MS" w:eastAsia="Arial Unicode MS" w:hAnsi="Trebuchet MS" w:cs="Arial"/>
        </w:rPr>
        <w:t xml:space="preserve"> occupancy</w:t>
      </w:r>
      <w:r w:rsidRPr="00E30A10">
        <w:rPr>
          <w:rFonts w:ascii="Trebuchet MS" w:eastAsia="Arial Unicode MS" w:hAnsi="Trebuchet MS" w:cs="Arial"/>
        </w:rPr>
        <w:t xml:space="preserve"> basis, in furnished air-conditioned rooms. Accommodation is on</w:t>
      </w:r>
      <w:r>
        <w:rPr>
          <w:rFonts w:ascii="Trebuchet MS" w:eastAsia="Arial Unicode MS" w:hAnsi="Trebuchet MS" w:cs="Arial"/>
        </w:rPr>
        <w:t xml:space="preserve"> single</w:t>
      </w:r>
      <w:r w:rsidR="00BE0183">
        <w:rPr>
          <w:rFonts w:ascii="Trebuchet MS" w:eastAsia="Arial Unicode MS" w:hAnsi="Trebuchet MS" w:cs="Arial"/>
        </w:rPr>
        <w:t xml:space="preserve"> occupancy</w:t>
      </w:r>
      <w:r w:rsidRPr="00E30A10">
        <w:rPr>
          <w:rFonts w:ascii="Trebuchet MS" w:eastAsia="Arial Unicode MS" w:hAnsi="Trebuchet MS" w:cs="Arial"/>
        </w:rPr>
        <w:t xml:space="preserve"> basis from noon of day before the ﬁrst day to noon of the day after the last day of the </w:t>
      </w:r>
      <w:proofErr w:type="spellStart"/>
      <w:r w:rsidRPr="00E30A10">
        <w:rPr>
          <w:rFonts w:ascii="Trebuchet MS" w:eastAsia="Arial Unicode MS" w:hAnsi="Trebuchet MS" w:cs="Arial"/>
        </w:rPr>
        <w:t>programme</w:t>
      </w:r>
      <w:proofErr w:type="spellEnd"/>
      <w:r w:rsidRPr="00E30A10">
        <w:rPr>
          <w:rFonts w:ascii="Trebuchet MS" w:eastAsia="Arial Unicode MS" w:hAnsi="Trebuchet MS" w:cs="Arial"/>
        </w:rPr>
        <w:t xml:space="preserve">. </w:t>
      </w:r>
    </w:p>
    <w:p w:rsidR="001C474A" w:rsidRPr="00E30A10" w:rsidRDefault="001C474A" w:rsidP="001C474A">
      <w:pPr>
        <w:jc w:val="both"/>
        <w:rPr>
          <w:rFonts w:ascii="Trebuchet MS" w:hAnsi="Trebuchet MS"/>
        </w:rPr>
      </w:pPr>
      <w:bookmarkStart w:id="0" w:name="_GoBack"/>
      <w:bookmarkEnd w:id="0"/>
    </w:p>
    <w:p w:rsidR="001C474A" w:rsidRDefault="001C474A" w:rsidP="001C474A">
      <w:pPr>
        <w:spacing w:after="0"/>
        <w:jc w:val="both"/>
        <w:rPr>
          <w:rFonts w:ascii="Trebuchet MS" w:hAnsi="Trebuchet MS"/>
          <w:b/>
          <w:bCs/>
        </w:rPr>
      </w:pPr>
      <w:r w:rsidRPr="00E30A10">
        <w:rPr>
          <w:rFonts w:ascii="Trebuchet MS" w:hAnsi="Trebuchet MS"/>
          <w:b/>
          <w:bCs/>
        </w:rPr>
        <w:t>Enquiry</w:t>
      </w:r>
    </w:p>
    <w:p w:rsidR="001C474A" w:rsidRPr="00973607" w:rsidRDefault="001C474A" w:rsidP="001C474A">
      <w:pPr>
        <w:spacing w:after="0"/>
        <w:jc w:val="both"/>
        <w:rPr>
          <w:rFonts w:ascii="Trebuchet MS" w:hAnsi="Trebuchet MS"/>
          <w:b/>
          <w:bCs/>
        </w:rPr>
      </w:pPr>
      <w:r w:rsidRPr="00E30A10">
        <w:rPr>
          <w:rFonts w:ascii="Trebuchet MS" w:hAnsi="Trebuchet MS"/>
        </w:rPr>
        <w:t xml:space="preserve">Management Development </w:t>
      </w:r>
      <w:proofErr w:type="spellStart"/>
      <w:r w:rsidRPr="00E30A10">
        <w:rPr>
          <w:rFonts w:ascii="Trebuchet MS" w:hAnsi="Trebuchet MS"/>
        </w:rPr>
        <w:t>Programmes</w:t>
      </w:r>
      <w:proofErr w:type="spellEnd"/>
      <w:r w:rsidRPr="00E30A10">
        <w:rPr>
          <w:rFonts w:ascii="Trebuchet MS" w:hAnsi="Trebuchet MS"/>
        </w:rPr>
        <w:t xml:space="preserve"> (MDP) Office </w:t>
      </w:r>
    </w:p>
    <w:p w:rsidR="001C474A" w:rsidRPr="00E30A10" w:rsidRDefault="001C474A" w:rsidP="001C474A">
      <w:pPr>
        <w:spacing w:after="0"/>
        <w:jc w:val="both"/>
        <w:rPr>
          <w:rFonts w:ascii="Trebuchet MS" w:hAnsi="Trebuchet MS"/>
        </w:rPr>
      </w:pPr>
      <w:r w:rsidRPr="00E30A10">
        <w:rPr>
          <w:rFonts w:ascii="Trebuchet MS" w:hAnsi="Trebuchet MS"/>
        </w:rPr>
        <w:t>Indian Institute of Management Indore</w:t>
      </w:r>
    </w:p>
    <w:p w:rsidR="001C474A" w:rsidRPr="00E30A10" w:rsidRDefault="001C474A" w:rsidP="001C474A">
      <w:pPr>
        <w:spacing w:after="0"/>
        <w:jc w:val="both"/>
        <w:rPr>
          <w:rFonts w:ascii="Trebuchet MS" w:hAnsi="Trebuchet MS"/>
        </w:rPr>
      </w:pPr>
      <w:proofErr w:type="spellStart"/>
      <w:r w:rsidRPr="00E30A10">
        <w:rPr>
          <w:rFonts w:ascii="Trebuchet MS" w:hAnsi="Trebuchet MS"/>
        </w:rPr>
        <w:t>Prabandh</w:t>
      </w:r>
      <w:proofErr w:type="spellEnd"/>
      <w:r w:rsidRPr="00E30A10">
        <w:rPr>
          <w:rFonts w:ascii="Trebuchet MS" w:hAnsi="Trebuchet MS"/>
        </w:rPr>
        <w:t xml:space="preserve"> </w:t>
      </w:r>
      <w:proofErr w:type="spellStart"/>
      <w:r w:rsidRPr="00E30A10">
        <w:rPr>
          <w:rFonts w:ascii="Trebuchet MS" w:hAnsi="Trebuchet MS"/>
        </w:rPr>
        <w:t>Shikhar</w:t>
      </w:r>
      <w:proofErr w:type="spellEnd"/>
      <w:r w:rsidRPr="00E30A10">
        <w:rPr>
          <w:rFonts w:ascii="Trebuchet MS" w:hAnsi="Trebuchet MS"/>
        </w:rPr>
        <w:t>, Rau-</w:t>
      </w:r>
      <w:proofErr w:type="spellStart"/>
      <w:r w:rsidRPr="00E30A10">
        <w:rPr>
          <w:rFonts w:ascii="Trebuchet MS" w:hAnsi="Trebuchet MS"/>
        </w:rPr>
        <w:t>Pithampur</w:t>
      </w:r>
      <w:proofErr w:type="spellEnd"/>
      <w:r w:rsidRPr="00E30A10">
        <w:rPr>
          <w:rFonts w:ascii="Trebuchet MS" w:hAnsi="Trebuchet MS"/>
        </w:rPr>
        <w:t xml:space="preserve"> Road</w:t>
      </w:r>
    </w:p>
    <w:p w:rsidR="001C474A" w:rsidRPr="00E30A10" w:rsidRDefault="001C474A" w:rsidP="001C474A">
      <w:pPr>
        <w:spacing w:after="0"/>
        <w:jc w:val="both"/>
        <w:rPr>
          <w:rFonts w:ascii="Trebuchet MS" w:hAnsi="Trebuchet MS"/>
        </w:rPr>
      </w:pPr>
      <w:r w:rsidRPr="00E30A10">
        <w:rPr>
          <w:rFonts w:ascii="Trebuchet MS" w:hAnsi="Trebuchet MS"/>
        </w:rPr>
        <w:t>Indore 453556, Madhya Pradesh, INDIA</w:t>
      </w:r>
    </w:p>
    <w:p w:rsidR="001C474A" w:rsidRPr="00E30A10" w:rsidRDefault="001C474A" w:rsidP="001C474A">
      <w:pPr>
        <w:spacing w:after="0"/>
        <w:jc w:val="both"/>
        <w:rPr>
          <w:rFonts w:ascii="Trebuchet MS" w:hAnsi="Trebuchet MS"/>
        </w:rPr>
      </w:pPr>
      <w:r w:rsidRPr="00E30A10">
        <w:rPr>
          <w:rFonts w:ascii="Trebuchet MS" w:hAnsi="Trebuchet MS"/>
        </w:rPr>
        <w:t>Email: mdp@iimidr.ac.in</w:t>
      </w:r>
    </w:p>
    <w:p w:rsidR="001C474A" w:rsidRPr="00E30A10" w:rsidRDefault="001C474A" w:rsidP="001C474A">
      <w:pPr>
        <w:spacing w:after="0"/>
        <w:jc w:val="both"/>
        <w:rPr>
          <w:rFonts w:ascii="Trebuchet MS" w:hAnsi="Trebuchet MS"/>
        </w:rPr>
      </w:pPr>
      <w:r w:rsidRPr="00E30A10">
        <w:rPr>
          <w:rFonts w:ascii="Trebuchet MS" w:hAnsi="Trebuchet MS"/>
        </w:rPr>
        <w:t>Tel.: +91-731-2439750, 2439752, 2439753, 2439754</w:t>
      </w:r>
    </w:p>
    <w:p w:rsidR="001C474A" w:rsidRPr="001C474A" w:rsidRDefault="001C474A" w:rsidP="001C474A">
      <w:pPr>
        <w:pStyle w:val="NoSpacing"/>
        <w:jc w:val="both"/>
        <w:rPr>
          <w:rFonts w:ascii="Trebuchet MS" w:eastAsia="Times New Roman" w:hAnsi="Trebuchet MS"/>
        </w:rPr>
      </w:pPr>
      <w:r w:rsidRPr="00E30A10">
        <w:rPr>
          <w:rFonts w:ascii="Trebuchet MS" w:hAnsi="Trebuchet MS"/>
        </w:rPr>
        <w:t>Fax: +91-731-2439751, 2439800</w:t>
      </w:r>
    </w:p>
    <w:sectPr w:rsidR="001C474A" w:rsidRPr="001C47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16A17"/>
    <w:multiLevelType w:val="hybridMultilevel"/>
    <w:tmpl w:val="8B2A36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599C7651"/>
    <w:multiLevelType w:val="hybridMultilevel"/>
    <w:tmpl w:val="B6F20E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UwMTC0MDExNbQ0NTFX0lEKTi0uzszPAykwqwUA9kT5eiwAAAA="/>
  </w:docVars>
  <w:rsids>
    <w:rsidRoot w:val="00796F45"/>
    <w:rsid w:val="00086BA1"/>
    <w:rsid w:val="000E173A"/>
    <w:rsid w:val="00123D36"/>
    <w:rsid w:val="001C474A"/>
    <w:rsid w:val="002D25AA"/>
    <w:rsid w:val="0030415F"/>
    <w:rsid w:val="004502CF"/>
    <w:rsid w:val="00515F29"/>
    <w:rsid w:val="005F37D9"/>
    <w:rsid w:val="00606982"/>
    <w:rsid w:val="00637A2F"/>
    <w:rsid w:val="00672EF6"/>
    <w:rsid w:val="00757231"/>
    <w:rsid w:val="0079470A"/>
    <w:rsid w:val="00796F45"/>
    <w:rsid w:val="0086002D"/>
    <w:rsid w:val="00896A42"/>
    <w:rsid w:val="00936712"/>
    <w:rsid w:val="00A51FF7"/>
    <w:rsid w:val="00A91AC1"/>
    <w:rsid w:val="00BE018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18D47-5F12-4632-9B88-4288F811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74A"/>
    <w:rPr>
      <w:lang w:val="en-US"/>
    </w:rPr>
  </w:style>
  <w:style w:type="paragraph" w:styleId="Heading1">
    <w:name w:val="heading 1"/>
    <w:basedOn w:val="Normal"/>
    <w:next w:val="Normal"/>
    <w:link w:val="Heading1Char"/>
    <w:uiPriority w:val="99"/>
    <w:qFormat/>
    <w:rsid w:val="001C474A"/>
    <w:pPr>
      <w:keepNext/>
      <w:spacing w:after="0" w:line="276" w:lineRule="auto"/>
      <w:jc w:val="center"/>
      <w:outlineLvl w:val="0"/>
    </w:pPr>
    <w:rPr>
      <w:rFonts w:ascii="Cambria" w:eastAsia="Times New Roman"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474A"/>
    <w:pPr>
      <w:spacing w:after="0" w:line="240" w:lineRule="auto"/>
    </w:pPr>
    <w:rPr>
      <w:lang w:val="en-US"/>
    </w:rPr>
  </w:style>
  <w:style w:type="character" w:customStyle="1" w:styleId="Heading1Char">
    <w:name w:val="Heading 1 Char"/>
    <w:basedOn w:val="DefaultParagraphFont"/>
    <w:link w:val="Heading1"/>
    <w:uiPriority w:val="99"/>
    <w:rsid w:val="001C474A"/>
    <w:rPr>
      <w:rFonts w:ascii="Cambria" w:eastAsia="Times New Roman" w:hAnsi="Cambria" w:cs="Cambria"/>
      <w:b/>
      <w:bCs/>
      <w:kern w:val="32"/>
      <w:sz w:val="32"/>
      <w:szCs w:val="32"/>
      <w:lang w:val="en-US"/>
    </w:rPr>
  </w:style>
  <w:style w:type="paragraph" w:styleId="ListParagraph">
    <w:name w:val="List Paragraph"/>
    <w:basedOn w:val="Normal"/>
    <w:uiPriority w:val="34"/>
    <w:qFormat/>
    <w:rsid w:val="00672EF6"/>
    <w:pPr>
      <w:ind w:left="720"/>
      <w:contextualSpacing/>
    </w:pPr>
  </w:style>
  <w:style w:type="paragraph" w:styleId="NormalWeb">
    <w:name w:val="Normal (Web)"/>
    <w:basedOn w:val="Normal"/>
    <w:uiPriority w:val="99"/>
    <w:unhideWhenUsed/>
    <w:rsid w:val="006069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69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48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Rajat Pal Singh Panwar</dc:creator>
  <cp:keywords/>
  <dc:description/>
  <cp:lastModifiedBy>Rajat Pal Singh Panwar</cp:lastModifiedBy>
  <cp:revision>3</cp:revision>
  <dcterms:created xsi:type="dcterms:W3CDTF">2019-09-17T11:48:00Z</dcterms:created>
  <dcterms:modified xsi:type="dcterms:W3CDTF">2019-09-17T12:03:00Z</dcterms:modified>
</cp:coreProperties>
</file>