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AD8" w:rsidRDefault="00414AD8" w:rsidP="00414AD8">
      <w:pPr>
        <w:rPr>
          <w:rFonts w:ascii="Calibri" w:hAnsi="Calibri"/>
          <w:b/>
          <w:iCs/>
          <w:sz w:val="24"/>
          <w:u w:val="single"/>
        </w:rPr>
      </w:pPr>
    </w:p>
    <w:p w:rsidR="00414AD8" w:rsidRDefault="00414AD8" w:rsidP="00414AD8">
      <w:pPr>
        <w:jc w:val="center"/>
        <w:rPr>
          <w:rFonts w:ascii="Calibri" w:hAnsi="Calibri"/>
          <w:b/>
          <w:iCs/>
          <w:sz w:val="24"/>
          <w:u w:val="single"/>
        </w:rPr>
      </w:pPr>
    </w:p>
    <w:p w:rsidR="00414AD8" w:rsidRPr="00414AD8" w:rsidRDefault="00414AD8" w:rsidP="00414AD8">
      <w:pPr>
        <w:pStyle w:val="western"/>
        <w:spacing w:before="119" w:beforeAutospacing="0"/>
        <w:jc w:val="center"/>
        <w:rPr>
          <w:rFonts w:ascii="Calibri" w:hAnsi="Calibri"/>
          <w:b/>
          <w:sz w:val="36"/>
          <w:szCs w:val="22"/>
        </w:rPr>
      </w:pPr>
      <w:r>
        <w:rPr>
          <w:rFonts w:ascii="Calibri" w:hAnsi="Calibri"/>
          <w:b/>
          <w:sz w:val="36"/>
          <w:szCs w:val="22"/>
        </w:rPr>
        <w:t>Social Work and Research Centre (</w:t>
      </w:r>
      <w:r w:rsidRPr="00414AD8">
        <w:rPr>
          <w:rFonts w:ascii="Calibri" w:hAnsi="Calibri"/>
          <w:b/>
          <w:sz w:val="36"/>
        </w:rPr>
        <w:t>Known as Barefoot College)</w:t>
      </w:r>
    </w:p>
    <w:p w:rsidR="00414AD8" w:rsidRPr="00351B30" w:rsidRDefault="00414AD8" w:rsidP="00414AD8">
      <w:pPr>
        <w:pStyle w:val="western"/>
        <w:spacing w:before="119" w:beforeAutospacing="0"/>
        <w:jc w:val="center"/>
        <w:rPr>
          <w:rFonts w:ascii="Calibri" w:hAnsi="Calibri"/>
          <w:b/>
          <w:sz w:val="22"/>
          <w:szCs w:val="22"/>
        </w:rPr>
      </w:pPr>
      <w:r w:rsidRPr="00351B30">
        <w:rPr>
          <w:rFonts w:ascii="Calibri" w:hAnsi="Calibri"/>
          <w:b/>
          <w:sz w:val="22"/>
          <w:szCs w:val="22"/>
        </w:rPr>
        <w:t>Training Illiterate/semi-literate Rural Women on Solar Electrification and rooftop rainwater harvesting</w:t>
      </w:r>
    </w:p>
    <w:p w:rsidR="00414AD8" w:rsidRPr="003D6A80" w:rsidRDefault="00414AD8" w:rsidP="00414AD8">
      <w:pPr>
        <w:jc w:val="both"/>
        <w:rPr>
          <w:rFonts w:ascii="Calibri" w:hAnsi="Calibri"/>
          <w:iCs/>
          <w:sz w:val="24"/>
        </w:rPr>
      </w:pPr>
      <w:r w:rsidRPr="003D6A80">
        <w:rPr>
          <w:rFonts w:ascii="Calibri" w:hAnsi="Calibri"/>
          <w:b/>
          <w:iCs/>
          <w:sz w:val="24"/>
          <w:u w:val="single"/>
        </w:rPr>
        <w:t>TRAINING CURRICULUM</w:t>
      </w:r>
      <w:r w:rsidRPr="003D6A80">
        <w:rPr>
          <w:rFonts w:ascii="Calibri" w:hAnsi="Calibri"/>
          <w:iCs/>
          <w:sz w:val="24"/>
        </w:rPr>
        <w:t xml:space="preserve">:  </w:t>
      </w:r>
    </w:p>
    <w:p w:rsidR="00414AD8" w:rsidRPr="003D6A80" w:rsidRDefault="00414AD8" w:rsidP="00414AD8">
      <w:pPr>
        <w:jc w:val="both"/>
        <w:rPr>
          <w:rFonts w:ascii="Calibri" w:hAnsi="Calibri"/>
          <w:iCs/>
          <w:sz w:val="22"/>
          <w:szCs w:val="22"/>
        </w:rPr>
      </w:pPr>
    </w:p>
    <w:p w:rsidR="00414AD8" w:rsidRPr="003D6A80" w:rsidRDefault="00414AD8" w:rsidP="00414AD8">
      <w:pPr>
        <w:jc w:val="both"/>
        <w:rPr>
          <w:rFonts w:ascii="Calibri" w:hAnsi="Calibri"/>
          <w:sz w:val="22"/>
          <w:szCs w:val="22"/>
        </w:rPr>
      </w:pPr>
      <w:r>
        <w:rPr>
          <w:rFonts w:ascii="Calibri" w:hAnsi="Calibri"/>
          <w:iCs/>
          <w:sz w:val="22"/>
          <w:szCs w:val="22"/>
        </w:rPr>
        <w:t>A five</w:t>
      </w:r>
      <w:r w:rsidRPr="003D6A80">
        <w:rPr>
          <w:rFonts w:ascii="Calibri" w:hAnsi="Calibri"/>
          <w:sz w:val="22"/>
          <w:szCs w:val="22"/>
        </w:rPr>
        <w:t>-month Solar Energy Curriculum of Solar Electrification of poor remote households for Domestic Lighting in remote inaccessible rural area</w:t>
      </w:r>
      <w:r>
        <w:rPr>
          <w:rFonts w:ascii="Calibri" w:hAnsi="Calibri"/>
          <w:sz w:val="22"/>
          <w:szCs w:val="22"/>
        </w:rPr>
        <w:t xml:space="preserve"> and rural livelihood trades</w:t>
      </w:r>
      <w:r w:rsidRPr="003D6A80">
        <w:rPr>
          <w:rFonts w:ascii="Calibri" w:hAnsi="Calibri"/>
          <w:sz w:val="22"/>
          <w:szCs w:val="22"/>
        </w:rPr>
        <w:t>.</w:t>
      </w:r>
    </w:p>
    <w:p w:rsidR="00414AD8" w:rsidRPr="003D6A80" w:rsidRDefault="00414AD8" w:rsidP="00414AD8">
      <w:pPr>
        <w:jc w:val="both"/>
        <w:rPr>
          <w:rFonts w:ascii="Calibri" w:hAnsi="Calibri"/>
          <w:sz w:val="22"/>
          <w:szCs w:val="22"/>
        </w:rPr>
      </w:pPr>
    </w:p>
    <w:p w:rsidR="00414AD8" w:rsidRPr="003D6A80" w:rsidRDefault="00414AD8" w:rsidP="00414AD8">
      <w:pPr>
        <w:jc w:val="both"/>
        <w:rPr>
          <w:rFonts w:ascii="Calibri" w:hAnsi="Calibri"/>
          <w:sz w:val="22"/>
          <w:szCs w:val="22"/>
        </w:rPr>
      </w:pPr>
      <w:r w:rsidRPr="003D6A80">
        <w:rPr>
          <w:rFonts w:ascii="Calibri" w:hAnsi="Calibri"/>
          <w:sz w:val="22"/>
          <w:szCs w:val="22"/>
        </w:rPr>
        <w:t>The trainees and trainers are being self-taught by each other at the Barefoo</w:t>
      </w:r>
      <w:r>
        <w:rPr>
          <w:rFonts w:ascii="Calibri" w:hAnsi="Calibri"/>
          <w:sz w:val="22"/>
          <w:szCs w:val="22"/>
        </w:rPr>
        <w:t>t College. The following a five</w:t>
      </w:r>
      <w:r w:rsidRPr="003D6A80">
        <w:rPr>
          <w:rFonts w:ascii="Calibri" w:hAnsi="Calibri"/>
          <w:sz w:val="22"/>
          <w:szCs w:val="22"/>
        </w:rPr>
        <w:t>-month   solar electrification practical syllabus is   to be   learn</w:t>
      </w:r>
      <w:r>
        <w:rPr>
          <w:rFonts w:ascii="Calibri" w:hAnsi="Calibri"/>
          <w:sz w:val="22"/>
          <w:szCs w:val="22"/>
        </w:rPr>
        <w:t xml:space="preserve">t </w:t>
      </w:r>
      <w:r w:rsidRPr="003D6A80">
        <w:rPr>
          <w:rFonts w:ascii="Calibri" w:hAnsi="Calibri"/>
          <w:sz w:val="22"/>
          <w:szCs w:val="22"/>
        </w:rPr>
        <w:t>by the   rural semiliterate women in the World:</w:t>
      </w:r>
    </w:p>
    <w:p w:rsidR="00414AD8" w:rsidRPr="003D6A80" w:rsidRDefault="00414AD8" w:rsidP="00414AD8">
      <w:pPr>
        <w:jc w:val="both"/>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2856"/>
        <w:gridCol w:w="2427"/>
        <w:gridCol w:w="2604"/>
      </w:tblGrid>
      <w:tr w:rsidR="00414AD8" w:rsidTr="00131B2E">
        <w:trPr>
          <w:trHeight w:val="416"/>
        </w:trPr>
        <w:tc>
          <w:tcPr>
            <w:tcW w:w="1129" w:type="dxa"/>
            <w:shd w:val="clear" w:color="auto" w:fill="auto"/>
          </w:tcPr>
          <w:p w:rsidR="00414AD8" w:rsidRPr="00D45AE3" w:rsidRDefault="00414AD8" w:rsidP="00131B2E">
            <w:pPr>
              <w:jc w:val="center"/>
              <w:rPr>
                <w:rFonts w:cs="Calibri"/>
                <w:b/>
                <w:sz w:val="22"/>
              </w:rPr>
            </w:pPr>
            <w:r w:rsidRPr="00D45AE3">
              <w:rPr>
                <w:rFonts w:cs="Calibri"/>
                <w:b/>
                <w:sz w:val="22"/>
              </w:rPr>
              <w:t>Month</w:t>
            </w:r>
          </w:p>
        </w:tc>
        <w:tc>
          <w:tcPr>
            <w:tcW w:w="2856" w:type="dxa"/>
            <w:shd w:val="clear" w:color="auto" w:fill="auto"/>
          </w:tcPr>
          <w:p w:rsidR="00414AD8" w:rsidRPr="00D45AE3" w:rsidRDefault="00414AD8" w:rsidP="00131B2E">
            <w:pPr>
              <w:jc w:val="center"/>
              <w:rPr>
                <w:rFonts w:cs="Calibri"/>
                <w:b/>
                <w:sz w:val="22"/>
              </w:rPr>
            </w:pPr>
            <w:r w:rsidRPr="00D45AE3">
              <w:rPr>
                <w:rFonts w:cs="Calibri"/>
                <w:b/>
                <w:sz w:val="22"/>
              </w:rPr>
              <w:t>Solar</w:t>
            </w:r>
          </w:p>
        </w:tc>
        <w:tc>
          <w:tcPr>
            <w:tcW w:w="2427" w:type="dxa"/>
            <w:shd w:val="clear" w:color="auto" w:fill="auto"/>
          </w:tcPr>
          <w:p w:rsidR="00414AD8" w:rsidRPr="00D45AE3" w:rsidRDefault="00414AD8" w:rsidP="00131B2E">
            <w:pPr>
              <w:jc w:val="center"/>
              <w:rPr>
                <w:rFonts w:cs="Calibri"/>
                <w:b/>
                <w:sz w:val="22"/>
              </w:rPr>
            </w:pPr>
            <w:proofErr w:type="spellStart"/>
            <w:r w:rsidRPr="00D45AE3">
              <w:rPr>
                <w:rFonts w:cs="Calibri"/>
                <w:b/>
                <w:sz w:val="22"/>
              </w:rPr>
              <w:t>Enriche</w:t>
            </w:r>
            <w:proofErr w:type="spellEnd"/>
          </w:p>
        </w:tc>
        <w:tc>
          <w:tcPr>
            <w:tcW w:w="2604" w:type="dxa"/>
            <w:shd w:val="clear" w:color="auto" w:fill="auto"/>
          </w:tcPr>
          <w:p w:rsidR="00414AD8" w:rsidRPr="00D45AE3" w:rsidRDefault="00414AD8" w:rsidP="00131B2E">
            <w:pPr>
              <w:jc w:val="center"/>
              <w:rPr>
                <w:rFonts w:cs="Calibri"/>
                <w:b/>
                <w:sz w:val="22"/>
              </w:rPr>
            </w:pPr>
            <w:r w:rsidRPr="00D45AE3">
              <w:rPr>
                <w:rFonts w:cs="Calibri"/>
                <w:b/>
                <w:sz w:val="22"/>
              </w:rPr>
              <w:t>Digital</w:t>
            </w:r>
          </w:p>
        </w:tc>
      </w:tr>
      <w:tr w:rsidR="00414AD8" w:rsidTr="00131B2E">
        <w:trPr>
          <w:trHeight w:val="2690"/>
        </w:trPr>
        <w:tc>
          <w:tcPr>
            <w:tcW w:w="1129" w:type="dxa"/>
            <w:shd w:val="clear" w:color="auto" w:fill="auto"/>
          </w:tcPr>
          <w:p w:rsidR="00414AD8" w:rsidRPr="00D45AE3" w:rsidRDefault="00414AD8" w:rsidP="00131B2E">
            <w:pPr>
              <w:rPr>
                <w:b/>
                <w:sz w:val="24"/>
              </w:rPr>
            </w:pPr>
          </w:p>
          <w:p w:rsidR="00414AD8" w:rsidRPr="00D45AE3" w:rsidRDefault="00414AD8" w:rsidP="00131B2E">
            <w:pPr>
              <w:rPr>
                <w:b/>
                <w:sz w:val="24"/>
              </w:rPr>
            </w:pPr>
          </w:p>
          <w:p w:rsidR="00414AD8" w:rsidRPr="00D45AE3" w:rsidRDefault="00414AD8" w:rsidP="00131B2E">
            <w:pPr>
              <w:rPr>
                <w:b/>
                <w:sz w:val="24"/>
              </w:rPr>
            </w:pPr>
          </w:p>
          <w:p w:rsidR="00414AD8" w:rsidRPr="00D45AE3" w:rsidRDefault="00414AD8" w:rsidP="00131B2E">
            <w:pPr>
              <w:rPr>
                <w:b/>
                <w:sz w:val="24"/>
              </w:rPr>
            </w:pPr>
          </w:p>
          <w:p w:rsidR="00414AD8" w:rsidRPr="00D45AE3" w:rsidRDefault="00414AD8" w:rsidP="00131B2E">
            <w:pPr>
              <w:rPr>
                <w:b/>
                <w:sz w:val="24"/>
              </w:rPr>
            </w:pPr>
          </w:p>
          <w:p w:rsidR="00414AD8" w:rsidRPr="00D45AE3" w:rsidRDefault="00414AD8" w:rsidP="00131B2E">
            <w:pPr>
              <w:rPr>
                <w:b/>
                <w:sz w:val="24"/>
              </w:rPr>
            </w:pPr>
          </w:p>
          <w:p w:rsidR="00414AD8" w:rsidRPr="00D45AE3" w:rsidRDefault="00414AD8" w:rsidP="00131B2E">
            <w:pPr>
              <w:rPr>
                <w:b/>
                <w:sz w:val="24"/>
              </w:rPr>
            </w:pPr>
          </w:p>
          <w:p w:rsidR="00414AD8" w:rsidRPr="00D45AE3" w:rsidRDefault="00414AD8" w:rsidP="00131B2E">
            <w:pPr>
              <w:rPr>
                <w:b/>
                <w:sz w:val="24"/>
              </w:rPr>
            </w:pPr>
          </w:p>
          <w:p w:rsidR="00414AD8" w:rsidRPr="00D45AE3" w:rsidRDefault="00414AD8" w:rsidP="00131B2E">
            <w:pPr>
              <w:rPr>
                <w:b/>
                <w:sz w:val="24"/>
              </w:rPr>
            </w:pPr>
          </w:p>
          <w:p w:rsidR="00414AD8" w:rsidRPr="00D45AE3" w:rsidRDefault="00414AD8" w:rsidP="00131B2E">
            <w:pPr>
              <w:rPr>
                <w:b/>
                <w:sz w:val="24"/>
              </w:rPr>
            </w:pPr>
          </w:p>
          <w:p w:rsidR="00414AD8" w:rsidRPr="00D45AE3" w:rsidRDefault="00414AD8" w:rsidP="00131B2E">
            <w:pPr>
              <w:rPr>
                <w:b/>
                <w:sz w:val="24"/>
              </w:rPr>
            </w:pPr>
            <w:r w:rsidRPr="00D45AE3">
              <w:rPr>
                <w:b/>
                <w:sz w:val="24"/>
              </w:rPr>
              <w:t>1</w:t>
            </w:r>
          </w:p>
        </w:tc>
        <w:tc>
          <w:tcPr>
            <w:tcW w:w="2856" w:type="dxa"/>
            <w:shd w:val="clear" w:color="auto" w:fill="auto"/>
          </w:tcPr>
          <w:p w:rsidR="00414AD8" w:rsidRPr="00D45AE3" w:rsidRDefault="00414AD8" w:rsidP="00414AD8">
            <w:pPr>
              <w:pStyle w:val="ListParagraph"/>
              <w:numPr>
                <w:ilvl w:val="0"/>
                <w:numId w:val="1"/>
              </w:numPr>
              <w:suppressAutoHyphens w:val="0"/>
              <w:ind w:left="176" w:hanging="142"/>
              <w:contextualSpacing/>
              <w:rPr>
                <w:rFonts w:ascii="Calibri" w:hAnsi="Calibri"/>
                <w:sz w:val="18"/>
                <w:szCs w:val="18"/>
              </w:rPr>
            </w:pPr>
            <w:r w:rsidRPr="00D45AE3">
              <w:rPr>
                <w:rFonts w:ascii="Calibri" w:hAnsi="Calibri"/>
                <w:sz w:val="18"/>
                <w:szCs w:val="18"/>
              </w:rPr>
              <w:t>Introduction of Solar Photovoltaic Panel (SPV) lighting system, solar electronic workshop tools and equipment and rural livelihood activities.</w:t>
            </w:r>
          </w:p>
          <w:p w:rsidR="00414AD8" w:rsidRPr="00D45AE3" w:rsidRDefault="00414AD8" w:rsidP="00414AD8">
            <w:pPr>
              <w:pStyle w:val="ListParagraph"/>
              <w:numPr>
                <w:ilvl w:val="0"/>
                <w:numId w:val="1"/>
              </w:numPr>
              <w:suppressAutoHyphens w:val="0"/>
              <w:ind w:left="176" w:hanging="142"/>
              <w:contextualSpacing/>
              <w:rPr>
                <w:rFonts w:ascii="Calibri" w:hAnsi="Calibri"/>
                <w:sz w:val="18"/>
                <w:szCs w:val="18"/>
              </w:rPr>
            </w:pPr>
            <w:r w:rsidRPr="00D45AE3">
              <w:rPr>
                <w:rFonts w:ascii="Calibri" w:hAnsi="Calibri"/>
                <w:sz w:val="18"/>
                <w:szCs w:val="18"/>
              </w:rPr>
              <w:t>General concept of SPV Panel, which generates electricity for lighting when it is exposed to sun light and maintenance of the battery, how essential is it for a Solar Unit to accumulate solar power for lighting in the night.</w:t>
            </w:r>
          </w:p>
          <w:p w:rsidR="00414AD8" w:rsidRPr="00D45AE3" w:rsidRDefault="00414AD8" w:rsidP="00414AD8">
            <w:pPr>
              <w:pStyle w:val="ListParagraph"/>
              <w:numPr>
                <w:ilvl w:val="0"/>
                <w:numId w:val="1"/>
              </w:numPr>
              <w:suppressAutoHyphens w:val="0"/>
              <w:ind w:left="176" w:hanging="142"/>
              <w:contextualSpacing/>
              <w:rPr>
                <w:rFonts w:ascii="Calibri" w:hAnsi="Calibri"/>
                <w:sz w:val="18"/>
              </w:rPr>
            </w:pPr>
            <w:r w:rsidRPr="00D45AE3">
              <w:rPr>
                <w:rFonts w:ascii="Calibri" w:hAnsi="Calibri"/>
                <w:sz w:val="18"/>
              </w:rPr>
              <w:t xml:space="preserve">Understanding of the </w:t>
            </w:r>
            <w:proofErr w:type="spellStart"/>
            <w:r w:rsidRPr="00D45AE3">
              <w:rPr>
                <w:rFonts w:ascii="Calibri" w:hAnsi="Calibri"/>
                <w:sz w:val="18"/>
              </w:rPr>
              <w:t>colour</w:t>
            </w:r>
            <w:proofErr w:type="spellEnd"/>
            <w:r w:rsidRPr="00D45AE3">
              <w:rPr>
                <w:rFonts w:ascii="Calibri" w:hAnsi="Calibri"/>
                <w:sz w:val="18"/>
              </w:rPr>
              <w:t xml:space="preserve"> coding scheme for finding resistance values   for solar lantern circuit.</w:t>
            </w:r>
          </w:p>
          <w:p w:rsidR="00414AD8" w:rsidRPr="00D45AE3" w:rsidRDefault="00414AD8" w:rsidP="00414AD8">
            <w:pPr>
              <w:pStyle w:val="ListParagraph"/>
              <w:numPr>
                <w:ilvl w:val="0"/>
                <w:numId w:val="1"/>
              </w:numPr>
              <w:suppressAutoHyphens w:val="0"/>
              <w:ind w:left="176" w:hanging="142"/>
              <w:contextualSpacing/>
              <w:rPr>
                <w:rFonts w:ascii="Calibri" w:hAnsi="Calibri"/>
                <w:sz w:val="18"/>
                <w:szCs w:val="18"/>
              </w:rPr>
            </w:pPr>
            <w:r w:rsidRPr="00D45AE3">
              <w:rPr>
                <w:rFonts w:ascii="Calibri" w:hAnsi="Calibri"/>
                <w:sz w:val="18"/>
                <w:szCs w:val="18"/>
              </w:rPr>
              <w:t>Proper Connections of SPV to Battery and electronic charge controllers. (Parallel &amp; Series)</w:t>
            </w:r>
          </w:p>
          <w:p w:rsidR="00414AD8" w:rsidRPr="00D45AE3" w:rsidRDefault="00414AD8" w:rsidP="00414AD8">
            <w:pPr>
              <w:pStyle w:val="ListParagraph"/>
              <w:numPr>
                <w:ilvl w:val="0"/>
                <w:numId w:val="1"/>
              </w:numPr>
              <w:suppressAutoHyphens w:val="0"/>
              <w:ind w:left="176" w:hanging="142"/>
              <w:contextualSpacing/>
              <w:rPr>
                <w:rFonts w:ascii="Calibri" w:hAnsi="Calibri"/>
                <w:sz w:val="18"/>
              </w:rPr>
            </w:pPr>
            <w:r w:rsidRPr="00D45AE3">
              <w:rPr>
                <w:rFonts w:ascii="Calibri" w:hAnsi="Calibri"/>
                <w:sz w:val="18"/>
              </w:rPr>
              <w:t>Knowledge of Printed Circuit Boards (PCB) for lamp, inverter, to change Direct Current (DC to Alternate Current (AC), for LED lamps and charge controllers for controlling under and above current supply to battery and lighting units.</w:t>
            </w:r>
          </w:p>
          <w:p w:rsidR="00414AD8" w:rsidRPr="00D45AE3" w:rsidRDefault="00414AD8" w:rsidP="00414AD8">
            <w:pPr>
              <w:pStyle w:val="ListParagraph"/>
              <w:numPr>
                <w:ilvl w:val="0"/>
                <w:numId w:val="1"/>
              </w:numPr>
              <w:suppressAutoHyphens w:val="0"/>
              <w:ind w:left="176" w:hanging="142"/>
              <w:contextualSpacing/>
              <w:rPr>
                <w:rFonts w:ascii="Calibri" w:hAnsi="Calibri"/>
                <w:sz w:val="18"/>
              </w:rPr>
            </w:pPr>
            <w:r w:rsidRPr="00D45AE3">
              <w:rPr>
                <w:rFonts w:ascii="Calibri" w:hAnsi="Calibri"/>
                <w:sz w:val="18"/>
              </w:rPr>
              <w:t>Assembling of the lamp circuit, name, and function of the various components of the lamp, fixing electronic components on the lamp circuit, soldering PCB connection and checking its efficiency, testing of required flow of current in the circuit for shining LED.</w:t>
            </w:r>
          </w:p>
          <w:p w:rsidR="00414AD8" w:rsidRPr="00D45AE3" w:rsidRDefault="00414AD8" w:rsidP="00414AD8">
            <w:pPr>
              <w:pStyle w:val="ListParagraph"/>
              <w:numPr>
                <w:ilvl w:val="0"/>
                <w:numId w:val="1"/>
              </w:numPr>
              <w:suppressAutoHyphens w:val="0"/>
              <w:ind w:left="176" w:hanging="142"/>
              <w:contextualSpacing/>
              <w:rPr>
                <w:rFonts w:ascii="Calibri" w:hAnsi="Calibri"/>
                <w:sz w:val="14"/>
              </w:rPr>
            </w:pPr>
            <w:r w:rsidRPr="00D45AE3">
              <w:rPr>
                <w:rFonts w:ascii="Calibri" w:hAnsi="Calibri"/>
                <w:sz w:val="18"/>
              </w:rPr>
              <w:lastRenderedPageBreak/>
              <w:t xml:space="preserve">Functioning and use of the </w:t>
            </w:r>
            <w:proofErr w:type="spellStart"/>
            <w:r w:rsidRPr="00D45AE3">
              <w:rPr>
                <w:rFonts w:ascii="Calibri" w:hAnsi="Calibri"/>
                <w:sz w:val="18"/>
              </w:rPr>
              <w:t>Multimeter</w:t>
            </w:r>
            <w:proofErr w:type="spellEnd"/>
            <w:r w:rsidRPr="00D45AE3">
              <w:rPr>
                <w:rFonts w:ascii="Calibri" w:hAnsi="Calibri"/>
                <w:sz w:val="18"/>
              </w:rPr>
              <w:t xml:space="preserve"> and Circuit Testing Unit.</w:t>
            </w:r>
          </w:p>
        </w:tc>
        <w:tc>
          <w:tcPr>
            <w:tcW w:w="2427" w:type="dxa"/>
            <w:shd w:val="clear" w:color="auto" w:fill="auto"/>
          </w:tcPr>
          <w:p w:rsidR="00414AD8" w:rsidRPr="00D45AE3" w:rsidRDefault="00414AD8" w:rsidP="00414AD8">
            <w:pPr>
              <w:numPr>
                <w:ilvl w:val="0"/>
                <w:numId w:val="1"/>
              </w:numPr>
              <w:suppressAutoHyphens w:val="0"/>
              <w:ind w:left="397" w:hanging="261"/>
              <w:rPr>
                <w:sz w:val="18"/>
                <w:szCs w:val="20"/>
              </w:rPr>
            </w:pPr>
            <w:r w:rsidRPr="00D45AE3">
              <w:rPr>
                <w:sz w:val="18"/>
                <w:szCs w:val="20"/>
              </w:rPr>
              <w:lastRenderedPageBreak/>
              <w:t xml:space="preserve">Orientation session in </w:t>
            </w:r>
            <w:proofErr w:type="spellStart"/>
            <w:r w:rsidRPr="00D45AE3">
              <w:rPr>
                <w:sz w:val="18"/>
                <w:szCs w:val="20"/>
              </w:rPr>
              <w:t>Enriche</w:t>
            </w:r>
            <w:proofErr w:type="spellEnd"/>
            <w:r w:rsidRPr="00D45AE3">
              <w:rPr>
                <w:sz w:val="18"/>
                <w:szCs w:val="20"/>
              </w:rPr>
              <w:t xml:space="preserve"> section.</w:t>
            </w:r>
          </w:p>
          <w:p w:rsidR="00414AD8" w:rsidRPr="00D45AE3" w:rsidRDefault="00414AD8" w:rsidP="00414AD8">
            <w:pPr>
              <w:numPr>
                <w:ilvl w:val="0"/>
                <w:numId w:val="1"/>
              </w:numPr>
              <w:suppressAutoHyphens w:val="0"/>
              <w:ind w:left="397" w:hanging="261"/>
              <w:rPr>
                <w:sz w:val="18"/>
                <w:szCs w:val="20"/>
              </w:rPr>
            </w:pPr>
            <w:bookmarkStart w:id="0" w:name="_6o1m9frcc0oy" w:colFirst="0" w:colLast="0"/>
            <w:bookmarkEnd w:id="0"/>
            <w:r w:rsidRPr="00D45AE3">
              <w:rPr>
                <w:sz w:val="18"/>
                <w:szCs w:val="20"/>
              </w:rPr>
              <w:t xml:space="preserve">Conducting Baselines with the International solar trainees. </w:t>
            </w:r>
          </w:p>
          <w:p w:rsidR="00414AD8" w:rsidRPr="00D45AE3" w:rsidRDefault="00414AD8" w:rsidP="00414AD8">
            <w:pPr>
              <w:numPr>
                <w:ilvl w:val="0"/>
                <w:numId w:val="1"/>
              </w:numPr>
              <w:suppressAutoHyphens w:val="0"/>
              <w:ind w:left="397" w:hanging="261"/>
              <w:rPr>
                <w:sz w:val="18"/>
                <w:szCs w:val="20"/>
              </w:rPr>
            </w:pPr>
            <w:bookmarkStart w:id="1" w:name="_3fp3xjvcsf5v" w:colFirst="0" w:colLast="0"/>
            <w:bookmarkEnd w:id="1"/>
            <w:r w:rsidRPr="00D45AE3">
              <w:rPr>
                <w:sz w:val="18"/>
                <w:szCs w:val="20"/>
              </w:rPr>
              <w:t xml:space="preserve">Workshop on the Self-Awareness Module. </w:t>
            </w:r>
            <w:r w:rsidRPr="00D45AE3">
              <w:rPr>
                <w:rFonts w:eastAsia="Arial"/>
                <w:sz w:val="18"/>
                <w:szCs w:val="20"/>
              </w:rPr>
              <w:t xml:space="preserve">It takes the women on an awareness, self-confidence building and leadership journey. This allows them to map their aspirations and initiate establishing a path to achieve those aspirations. </w:t>
            </w:r>
          </w:p>
          <w:p w:rsidR="00414AD8" w:rsidRDefault="00414AD8" w:rsidP="00414AD8">
            <w:pPr>
              <w:numPr>
                <w:ilvl w:val="0"/>
                <w:numId w:val="1"/>
              </w:numPr>
              <w:ind w:left="386" w:hanging="262"/>
            </w:pPr>
            <w:bookmarkStart w:id="2" w:name="_b6uqyj224sey" w:colFirst="0" w:colLast="0"/>
            <w:bookmarkEnd w:id="2"/>
            <w:r w:rsidRPr="00D45AE3">
              <w:rPr>
                <w:rFonts w:eastAsia="Arial"/>
                <w:sz w:val="18"/>
                <w:szCs w:val="20"/>
              </w:rPr>
              <w:t>Workshop on understanding Gender, its construction and stereotypes in our lives and society and working towards bringing about a change by deconstructing them. It is a part of their self-awareness journey which gives them a new direction to think and realize their own worth and true potential.</w:t>
            </w:r>
          </w:p>
        </w:tc>
        <w:tc>
          <w:tcPr>
            <w:tcW w:w="2604" w:type="dxa"/>
            <w:shd w:val="clear" w:color="auto" w:fill="auto"/>
          </w:tcPr>
          <w:p w:rsidR="00414AD8" w:rsidRPr="00D45AE3" w:rsidRDefault="00414AD8" w:rsidP="00414AD8">
            <w:pPr>
              <w:pStyle w:val="ListParagraph"/>
              <w:numPr>
                <w:ilvl w:val="0"/>
                <w:numId w:val="8"/>
              </w:numPr>
              <w:suppressAutoHyphens w:val="0"/>
              <w:contextualSpacing/>
              <w:rPr>
                <w:rFonts w:ascii="Calibri" w:hAnsi="Calibri" w:cs="Calibri"/>
                <w:sz w:val="18"/>
                <w:szCs w:val="18"/>
              </w:rPr>
            </w:pPr>
            <w:r w:rsidRPr="00D45AE3">
              <w:rPr>
                <w:rFonts w:ascii="Calibri" w:hAnsi="Calibri" w:cs="Calibri"/>
                <w:color w:val="000000"/>
                <w:sz w:val="18"/>
                <w:szCs w:val="18"/>
                <w:shd w:val="clear" w:color="auto" w:fill="FFFFFF"/>
              </w:rPr>
              <w:t>Introduction to Digital Devices (</w:t>
            </w:r>
            <w:proofErr w:type="spellStart"/>
            <w:r w:rsidRPr="00D45AE3">
              <w:rPr>
                <w:rFonts w:cs="Calibri"/>
                <w:color w:val="000000"/>
                <w:sz w:val="18"/>
                <w:szCs w:val="18"/>
                <w:shd w:val="clear" w:color="auto" w:fill="FFFFFF"/>
              </w:rPr>
              <w:t>i</w:t>
            </w:r>
            <w:r w:rsidRPr="00D45AE3">
              <w:rPr>
                <w:rFonts w:ascii="Calibri" w:hAnsi="Calibri" w:cs="Calibri"/>
                <w:color w:val="000000"/>
                <w:sz w:val="18"/>
                <w:szCs w:val="18"/>
                <w:shd w:val="clear" w:color="auto" w:fill="FFFFFF"/>
              </w:rPr>
              <w:t>Pad</w:t>
            </w:r>
            <w:proofErr w:type="spellEnd"/>
            <w:r w:rsidRPr="00D45AE3">
              <w:rPr>
                <w:rFonts w:ascii="Calibri" w:hAnsi="Calibri" w:cs="Calibri"/>
                <w:color w:val="000000"/>
                <w:sz w:val="18"/>
                <w:szCs w:val="18"/>
                <w:shd w:val="clear" w:color="auto" w:fill="FFFFFF"/>
              </w:rPr>
              <w:t xml:space="preserve"> &amp; Smartphone)</w:t>
            </w:r>
          </w:p>
          <w:p w:rsidR="00414AD8" w:rsidRPr="00D45AE3" w:rsidRDefault="00414AD8" w:rsidP="00131B2E">
            <w:pPr>
              <w:pStyle w:val="ListParagraph"/>
              <w:ind w:left="360"/>
              <w:rPr>
                <w:rFonts w:ascii="Calibri" w:hAnsi="Calibri" w:cs="Calibri"/>
                <w:color w:val="000000"/>
                <w:sz w:val="18"/>
                <w:szCs w:val="18"/>
              </w:rPr>
            </w:pPr>
            <w:proofErr w:type="spellStart"/>
            <w:r w:rsidRPr="00D45AE3">
              <w:rPr>
                <w:rFonts w:ascii="Calibri" w:hAnsi="Calibri" w:cs="Calibri"/>
                <w:color w:val="000000"/>
                <w:sz w:val="18"/>
                <w:szCs w:val="18"/>
                <w:shd w:val="clear" w:color="auto" w:fill="FFFFFF"/>
              </w:rPr>
              <w:t>iPad</w:t>
            </w:r>
            <w:proofErr w:type="spellEnd"/>
            <w:r w:rsidRPr="00D45AE3">
              <w:rPr>
                <w:rFonts w:ascii="Calibri" w:hAnsi="Calibri" w:cs="Calibri"/>
                <w:color w:val="000000"/>
                <w:sz w:val="18"/>
                <w:szCs w:val="18"/>
                <w:shd w:val="clear" w:color="auto" w:fill="FFFFFF"/>
              </w:rPr>
              <w:t xml:space="preserve"> parts name, Power button, Home Button, Speaker grills, Sound buttons (Up and down buttons), Headphone jack, Front camera and back camera, SIM Card slot, touch screen,</w:t>
            </w:r>
            <w:r w:rsidRPr="00D45AE3">
              <w:rPr>
                <w:rFonts w:ascii="Calibri" w:hAnsi="Calibri" w:cs="Calibri"/>
                <w:color w:val="000000"/>
                <w:sz w:val="18"/>
                <w:szCs w:val="18"/>
              </w:rPr>
              <w:t xml:space="preserve"> how to charge an </w:t>
            </w:r>
            <w:proofErr w:type="spellStart"/>
            <w:r w:rsidRPr="00D45AE3">
              <w:rPr>
                <w:rFonts w:ascii="Calibri" w:hAnsi="Calibri" w:cs="Calibri"/>
                <w:color w:val="000000"/>
                <w:sz w:val="18"/>
                <w:szCs w:val="18"/>
              </w:rPr>
              <w:t>iPad</w:t>
            </w:r>
            <w:proofErr w:type="spellEnd"/>
            <w:r w:rsidRPr="00D45AE3">
              <w:rPr>
                <w:rFonts w:ascii="Calibri" w:hAnsi="Calibri" w:cs="Calibri"/>
                <w:color w:val="000000"/>
                <w:sz w:val="18"/>
                <w:szCs w:val="18"/>
              </w:rPr>
              <w:t xml:space="preserve"> (+ lightning cable - both sides + adaptor) They must never use duplicate/fake cable or adaptor. Only use Apple cable and Apple adaptor.</w:t>
            </w:r>
          </w:p>
          <w:p w:rsidR="00414AD8" w:rsidRPr="00D45AE3" w:rsidRDefault="00414AD8" w:rsidP="00414AD8">
            <w:pPr>
              <w:pStyle w:val="ListParagraph"/>
              <w:numPr>
                <w:ilvl w:val="0"/>
                <w:numId w:val="8"/>
              </w:numPr>
              <w:suppressAutoHyphens w:val="0"/>
              <w:contextualSpacing/>
              <w:rPr>
                <w:rFonts w:ascii="Calibri" w:hAnsi="Calibri" w:cs="Calibri"/>
                <w:color w:val="000000"/>
                <w:sz w:val="18"/>
                <w:szCs w:val="18"/>
                <w:shd w:val="clear" w:color="auto" w:fill="FFFFFF"/>
              </w:rPr>
            </w:pPr>
            <w:r w:rsidRPr="00D45AE3">
              <w:rPr>
                <w:rFonts w:ascii="Calibri" w:hAnsi="Calibri" w:cs="Calibri"/>
                <w:color w:val="000000"/>
                <w:sz w:val="18"/>
                <w:szCs w:val="18"/>
                <w:shd w:val="clear" w:color="auto" w:fill="FFFFFF"/>
              </w:rPr>
              <w:t xml:space="preserve">Common Actions on the </w:t>
            </w:r>
            <w:proofErr w:type="spellStart"/>
            <w:r w:rsidRPr="00D45AE3">
              <w:rPr>
                <w:rFonts w:ascii="Calibri" w:hAnsi="Calibri" w:cs="Calibri"/>
                <w:color w:val="000000"/>
                <w:sz w:val="18"/>
                <w:szCs w:val="18"/>
                <w:shd w:val="clear" w:color="auto" w:fill="FFFFFF"/>
              </w:rPr>
              <w:t>iPad</w:t>
            </w:r>
            <w:proofErr w:type="spellEnd"/>
            <w:r w:rsidRPr="00D45AE3">
              <w:rPr>
                <w:rFonts w:ascii="Calibri" w:hAnsi="Calibri" w:cs="Calibri"/>
                <w:color w:val="000000"/>
                <w:sz w:val="18"/>
                <w:szCs w:val="18"/>
                <w:shd w:val="clear" w:color="auto" w:fill="FFFFFF"/>
              </w:rPr>
              <w:t>.</w:t>
            </w:r>
          </w:p>
          <w:p w:rsidR="00414AD8" w:rsidRPr="00D45AE3" w:rsidRDefault="00414AD8" w:rsidP="00131B2E">
            <w:pPr>
              <w:pStyle w:val="ListParagraph"/>
              <w:ind w:left="360"/>
              <w:rPr>
                <w:rFonts w:ascii="Calibri" w:hAnsi="Calibri" w:cs="Calibri"/>
                <w:color w:val="000000"/>
                <w:sz w:val="18"/>
                <w:szCs w:val="18"/>
                <w:shd w:val="clear" w:color="auto" w:fill="FFFFFF"/>
              </w:rPr>
            </w:pPr>
            <w:r w:rsidRPr="00D45AE3">
              <w:rPr>
                <w:rFonts w:ascii="Calibri" w:hAnsi="Calibri" w:cs="Calibri"/>
                <w:color w:val="000000"/>
                <w:sz w:val="18"/>
                <w:szCs w:val="18"/>
                <w:shd w:val="clear" w:color="auto" w:fill="FFFFFF"/>
              </w:rPr>
              <w:t xml:space="preserve">How to Switch On the </w:t>
            </w:r>
            <w:proofErr w:type="spellStart"/>
            <w:r w:rsidRPr="00D45AE3">
              <w:rPr>
                <w:rFonts w:ascii="Calibri" w:hAnsi="Calibri" w:cs="Calibri"/>
                <w:color w:val="000000"/>
                <w:sz w:val="18"/>
                <w:szCs w:val="18"/>
                <w:shd w:val="clear" w:color="auto" w:fill="FFFFFF"/>
              </w:rPr>
              <w:t>iPad</w:t>
            </w:r>
            <w:proofErr w:type="spellEnd"/>
            <w:r w:rsidRPr="00D45AE3">
              <w:rPr>
                <w:rFonts w:ascii="Calibri" w:hAnsi="Calibri" w:cs="Calibri"/>
                <w:color w:val="000000"/>
                <w:sz w:val="18"/>
                <w:szCs w:val="18"/>
                <w:shd w:val="clear" w:color="auto" w:fill="FFFFFF"/>
              </w:rPr>
              <w:t xml:space="preserve">, How to Switch Off the </w:t>
            </w:r>
            <w:proofErr w:type="spellStart"/>
            <w:r w:rsidRPr="00D45AE3">
              <w:rPr>
                <w:rFonts w:ascii="Calibri" w:hAnsi="Calibri" w:cs="Calibri"/>
                <w:color w:val="000000"/>
                <w:sz w:val="18"/>
                <w:szCs w:val="18"/>
                <w:shd w:val="clear" w:color="auto" w:fill="FFFFFF"/>
              </w:rPr>
              <w:t>iPad</w:t>
            </w:r>
            <w:proofErr w:type="spellEnd"/>
            <w:r w:rsidRPr="00D45AE3">
              <w:rPr>
                <w:rFonts w:ascii="Calibri" w:hAnsi="Calibri" w:cs="Calibri"/>
                <w:color w:val="000000"/>
                <w:sz w:val="18"/>
                <w:szCs w:val="18"/>
                <w:shd w:val="clear" w:color="auto" w:fill="FFFFFF"/>
              </w:rPr>
              <w:t xml:space="preserve">, how to unlock the </w:t>
            </w:r>
            <w:proofErr w:type="spellStart"/>
            <w:r w:rsidRPr="00D45AE3">
              <w:rPr>
                <w:rFonts w:ascii="Calibri" w:hAnsi="Calibri" w:cs="Calibri"/>
                <w:color w:val="000000"/>
                <w:sz w:val="18"/>
                <w:szCs w:val="18"/>
                <w:shd w:val="clear" w:color="auto" w:fill="FFFFFF"/>
              </w:rPr>
              <w:t>iPad</w:t>
            </w:r>
            <w:proofErr w:type="spellEnd"/>
            <w:r w:rsidRPr="00D45AE3">
              <w:rPr>
                <w:rFonts w:ascii="Calibri" w:hAnsi="Calibri" w:cs="Calibri"/>
                <w:color w:val="000000"/>
                <w:sz w:val="18"/>
                <w:szCs w:val="18"/>
                <w:shd w:val="clear" w:color="auto" w:fill="FFFFFF"/>
              </w:rPr>
              <w:t xml:space="preserve">, how to swipe on the screen in </w:t>
            </w:r>
            <w:proofErr w:type="spellStart"/>
            <w:r w:rsidRPr="00D45AE3">
              <w:rPr>
                <w:rFonts w:ascii="Calibri" w:hAnsi="Calibri" w:cs="Calibri"/>
                <w:color w:val="000000"/>
                <w:sz w:val="18"/>
                <w:szCs w:val="18"/>
                <w:shd w:val="clear" w:color="auto" w:fill="FFFFFF"/>
              </w:rPr>
              <w:t>iPad</w:t>
            </w:r>
            <w:proofErr w:type="spellEnd"/>
          </w:p>
          <w:p w:rsidR="00414AD8" w:rsidRPr="00D45AE3" w:rsidRDefault="00414AD8" w:rsidP="00414AD8">
            <w:pPr>
              <w:pStyle w:val="ListParagraph"/>
              <w:numPr>
                <w:ilvl w:val="0"/>
                <w:numId w:val="8"/>
              </w:numPr>
              <w:suppressAutoHyphens w:val="0"/>
              <w:contextualSpacing/>
              <w:rPr>
                <w:rFonts w:ascii="Calibri" w:hAnsi="Calibri" w:cs="Calibri"/>
                <w:color w:val="000000"/>
                <w:sz w:val="18"/>
                <w:szCs w:val="18"/>
                <w:shd w:val="clear" w:color="auto" w:fill="FFFFFF"/>
              </w:rPr>
            </w:pPr>
            <w:r w:rsidRPr="00D45AE3">
              <w:rPr>
                <w:rFonts w:ascii="Calibri" w:hAnsi="Calibri" w:cs="Calibri"/>
                <w:color w:val="000000"/>
                <w:sz w:val="18"/>
                <w:szCs w:val="18"/>
                <w:shd w:val="clear" w:color="auto" w:fill="FFFFFF"/>
              </w:rPr>
              <w:t>Camera</w:t>
            </w:r>
          </w:p>
          <w:p w:rsidR="00414AD8" w:rsidRPr="00D45AE3" w:rsidRDefault="00414AD8" w:rsidP="00131B2E">
            <w:pPr>
              <w:pStyle w:val="ListParagraph"/>
              <w:ind w:left="360"/>
              <w:rPr>
                <w:rFonts w:ascii="Calibri" w:hAnsi="Calibri" w:cs="Calibri"/>
                <w:color w:val="000000"/>
                <w:sz w:val="18"/>
                <w:szCs w:val="18"/>
                <w:shd w:val="clear" w:color="auto" w:fill="FFFFFF"/>
              </w:rPr>
            </w:pPr>
            <w:r w:rsidRPr="00D45AE3">
              <w:rPr>
                <w:rFonts w:ascii="Calibri" w:hAnsi="Calibri" w:cs="Calibri"/>
                <w:color w:val="000000"/>
                <w:sz w:val="18"/>
                <w:szCs w:val="18"/>
                <w:shd w:val="clear" w:color="auto" w:fill="FFFFFF"/>
              </w:rPr>
              <w:t>How to use the camera (front / bac</w:t>
            </w:r>
            <w:r>
              <w:rPr>
                <w:rFonts w:ascii="Calibri" w:hAnsi="Calibri" w:cs="Calibri"/>
                <w:color w:val="000000"/>
                <w:sz w:val="18"/>
                <w:szCs w:val="18"/>
                <w:shd w:val="clear" w:color="auto" w:fill="FFFFFF"/>
              </w:rPr>
              <w:t>k</w:t>
            </w:r>
            <w:r w:rsidRPr="00D45AE3">
              <w:rPr>
                <w:rFonts w:ascii="Calibri" w:hAnsi="Calibri" w:cs="Calibri"/>
                <w:color w:val="000000"/>
                <w:sz w:val="18"/>
                <w:szCs w:val="18"/>
                <w:shd w:val="clear" w:color="auto" w:fill="FFFFFF"/>
              </w:rPr>
              <w:t>), How to click the photo, how to make the videos, how to do the time lapse</w:t>
            </w:r>
          </w:p>
          <w:p w:rsidR="00414AD8" w:rsidRPr="00D45AE3" w:rsidRDefault="00414AD8" w:rsidP="00414AD8">
            <w:pPr>
              <w:pStyle w:val="ListParagraph"/>
              <w:numPr>
                <w:ilvl w:val="0"/>
                <w:numId w:val="8"/>
              </w:numPr>
              <w:suppressAutoHyphens w:val="0"/>
              <w:contextualSpacing/>
              <w:rPr>
                <w:rFonts w:ascii="Calibri" w:hAnsi="Calibri" w:cs="Calibri"/>
                <w:sz w:val="18"/>
                <w:szCs w:val="18"/>
              </w:rPr>
            </w:pPr>
            <w:r w:rsidRPr="00D45AE3">
              <w:rPr>
                <w:rFonts w:ascii="Calibri" w:hAnsi="Calibri" w:cs="Calibri"/>
                <w:color w:val="000000"/>
                <w:sz w:val="18"/>
                <w:szCs w:val="18"/>
                <w:shd w:val="clear" w:color="auto" w:fill="FFFFFF"/>
              </w:rPr>
              <w:t>Assignment</w:t>
            </w:r>
          </w:p>
          <w:p w:rsidR="00414AD8" w:rsidRPr="00D45AE3" w:rsidRDefault="00414AD8" w:rsidP="00131B2E">
            <w:pPr>
              <w:pStyle w:val="ListParagraph"/>
              <w:ind w:left="360"/>
              <w:rPr>
                <w:rFonts w:ascii="Calibri" w:hAnsi="Calibri" w:cs="Calibri"/>
                <w:sz w:val="18"/>
                <w:szCs w:val="18"/>
              </w:rPr>
            </w:pPr>
            <w:r w:rsidRPr="00D45AE3">
              <w:rPr>
                <w:rFonts w:ascii="Calibri" w:hAnsi="Calibri" w:cs="Calibri"/>
                <w:color w:val="000000"/>
                <w:sz w:val="18"/>
                <w:szCs w:val="18"/>
                <w:shd w:val="clear" w:color="auto" w:fill="FFFFFF"/>
              </w:rPr>
              <w:t xml:space="preserve">Test about all objectives </w:t>
            </w:r>
          </w:p>
          <w:p w:rsidR="00414AD8" w:rsidRPr="00D45AE3" w:rsidRDefault="00414AD8" w:rsidP="00131B2E">
            <w:pPr>
              <w:pStyle w:val="ListParagraph"/>
              <w:ind w:left="360"/>
              <w:rPr>
                <w:rFonts w:ascii="Calibri" w:hAnsi="Calibri" w:cs="Calibri"/>
                <w:color w:val="000000"/>
                <w:sz w:val="18"/>
                <w:szCs w:val="18"/>
                <w:shd w:val="clear" w:color="auto" w:fill="FFFFFF"/>
              </w:rPr>
            </w:pPr>
          </w:p>
        </w:tc>
      </w:tr>
      <w:tr w:rsidR="00414AD8" w:rsidTr="00131B2E">
        <w:trPr>
          <w:trHeight w:val="2774"/>
        </w:trPr>
        <w:tc>
          <w:tcPr>
            <w:tcW w:w="1129" w:type="dxa"/>
            <w:shd w:val="clear" w:color="auto" w:fill="auto"/>
          </w:tcPr>
          <w:p w:rsidR="00414AD8" w:rsidRPr="00D45AE3" w:rsidRDefault="00414AD8" w:rsidP="00131B2E">
            <w:pPr>
              <w:rPr>
                <w:b/>
                <w:sz w:val="24"/>
              </w:rPr>
            </w:pPr>
          </w:p>
          <w:p w:rsidR="00414AD8" w:rsidRPr="00D45AE3" w:rsidRDefault="00414AD8" w:rsidP="00131B2E">
            <w:pPr>
              <w:rPr>
                <w:b/>
                <w:sz w:val="24"/>
              </w:rPr>
            </w:pPr>
          </w:p>
          <w:p w:rsidR="00414AD8" w:rsidRPr="00D45AE3" w:rsidRDefault="00414AD8" w:rsidP="00131B2E">
            <w:pPr>
              <w:rPr>
                <w:b/>
                <w:sz w:val="24"/>
              </w:rPr>
            </w:pPr>
          </w:p>
          <w:p w:rsidR="00414AD8" w:rsidRPr="00D45AE3" w:rsidRDefault="00414AD8" w:rsidP="00131B2E">
            <w:pPr>
              <w:rPr>
                <w:b/>
                <w:sz w:val="24"/>
              </w:rPr>
            </w:pPr>
          </w:p>
          <w:p w:rsidR="00414AD8" w:rsidRPr="00D45AE3" w:rsidRDefault="00414AD8" w:rsidP="00131B2E">
            <w:pPr>
              <w:rPr>
                <w:b/>
                <w:sz w:val="24"/>
              </w:rPr>
            </w:pPr>
            <w:r w:rsidRPr="00D45AE3">
              <w:rPr>
                <w:b/>
                <w:sz w:val="24"/>
              </w:rPr>
              <w:t>2</w:t>
            </w:r>
          </w:p>
          <w:p w:rsidR="00414AD8" w:rsidRPr="00D45AE3" w:rsidRDefault="00414AD8" w:rsidP="00131B2E">
            <w:pPr>
              <w:tabs>
                <w:tab w:val="left" w:pos="839"/>
              </w:tabs>
              <w:rPr>
                <w:b/>
                <w:sz w:val="24"/>
              </w:rPr>
            </w:pPr>
          </w:p>
        </w:tc>
        <w:tc>
          <w:tcPr>
            <w:tcW w:w="2856" w:type="dxa"/>
            <w:shd w:val="clear" w:color="auto" w:fill="auto"/>
          </w:tcPr>
          <w:p w:rsidR="00414AD8" w:rsidRPr="00D45AE3" w:rsidRDefault="00414AD8" w:rsidP="00414AD8">
            <w:pPr>
              <w:pStyle w:val="ListParagraph"/>
              <w:numPr>
                <w:ilvl w:val="0"/>
                <w:numId w:val="2"/>
              </w:numPr>
              <w:suppressAutoHyphens w:val="0"/>
              <w:ind w:left="176" w:hanging="142"/>
              <w:contextualSpacing/>
              <w:rPr>
                <w:rFonts w:ascii="Calibri" w:hAnsi="Calibri"/>
                <w:sz w:val="18"/>
              </w:rPr>
            </w:pPr>
            <w:r w:rsidRPr="00D45AE3">
              <w:rPr>
                <w:rFonts w:ascii="Calibri" w:hAnsi="Calibri"/>
                <w:sz w:val="18"/>
              </w:rPr>
              <w:t>Training on the Solar Lantern</w:t>
            </w:r>
          </w:p>
          <w:p w:rsidR="00414AD8" w:rsidRPr="00D45AE3" w:rsidRDefault="00414AD8" w:rsidP="00414AD8">
            <w:pPr>
              <w:pStyle w:val="ListParagraph"/>
              <w:numPr>
                <w:ilvl w:val="0"/>
                <w:numId w:val="2"/>
              </w:numPr>
              <w:suppressAutoHyphens w:val="0"/>
              <w:ind w:left="176" w:hanging="142"/>
              <w:contextualSpacing/>
              <w:rPr>
                <w:rFonts w:ascii="Calibri" w:hAnsi="Calibri"/>
                <w:sz w:val="18"/>
              </w:rPr>
            </w:pPr>
            <w:r w:rsidRPr="00D45AE3">
              <w:rPr>
                <w:rFonts w:ascii="Calibri" w:hAnsi="Calibri"/>
                <w:sz w:val="18"/>
              </w:rPr>
              <w:t>Knowledge of the different electronic components used in the Solar Lantern</w:t>
            </w:r>
          </w:p>
          <w:p w:rsidR="00414AD8" w:rsidRPr="00D45AE3" w:rsidRDefault="00414AD8" w:rsidP="00414AD8">
            <w:pPr>
              <w:pStyle w:val="ListParagraph"/>
              <w:numPr>
                <w:ilvl w:val="0"/>
                <w:numId w:val="2"/>
              </w:numPr>
              <w:suppressAutoHyphens w:val="0"/>
              <w:ind w:left="176" w:hanging="142"/>
              <w:contextualSpacing/>
              <w:rPr>
                <w:rFonts w:ascii="Calibri" w:hAnsi="Calibri"/>
                <w:sz w:val="18"/>
              </w:rPr>
            </w:pPr>
            <w:r w:rsidRPr="00D45AE3">
              <w:rPr>
                <w:rFonts w:ascii="Calibri" w:hAnsi="Calibri"/>
                <w:sz w:val="18"/>
              </w:rPr>
              <w:t>Solar Lamp circuit assembling and fabrication</w:t>
            </w:r>
          </w:p>
          <w:p w:rsidR="00414AD8" w:rsidRPr="00D45AE3" w:rsidRDefault="00414AD8" w:rsidP="00414AD8">
            <w:pPr>
              <w:pStyle w:val="ListParagraph"/>
              <w:numPr>
                <w:ilvl w:val="0"/>
                <w:numId w:val="2"/>
              </w:numPr>
              <w:suppressAutoHyphens w:val="0"/>
              <w:ind w:left="176" w:hanging="142"/>
              <w:contextualSpacing/>
              <w:rPr>
                <w:rFonts w:ascii="Calibri" w:hAnsi="Calibri"/>
                <w:sz w:val="18"/>
              </w:rPr>
            </w:pPr>
            <w:r w:rsidRPr="00D45AE3">
              <w:rPr>
                <w:rFonts w:ascii="Calibri" w:hAnsi="Calibri"/>
                <w:sz w:val="18"/>
              </w:rPr>
              <w:t>Solar lantern circuit assembling</w:t>
            </w:r>
          </w:p>
          <w:p w:rsidR="00414AD8" w:rsidRPr="00D45AE3" w:rsidRDefault="00414AD8" w:rsidP="00414AD8">
            <w:pPr>
              <w:pStyle w:val="ListParagraph"/>
              <w:numPr>
                <w:ilvl w:val="0"/>
                <w:numId w:val="3"/>
              </w:numPr>
              <w:suppressAutoHyphens w:val="0"/>
              <w:ind w:left="176" w:hanging="142"/>
              <w:contextualSpacing/>
              <w:rPr>
                <w:rFonts w:ascii="Calibri" w:hAnsi="Calibri"/>
                <w:sz w:val="18"/>
              </w:rPr>
            </w:pPr>
            <w:r w:rsidRPr="00D45AE3">
              <w:rPr>
                <w:rFonts w:ascii="Calibri" w:hAnsi="Calibri"/>
                <w:sz w:val="18"/>
              </w:rPr>
              <w:t xml:space="preserve">Testing the circuit in the Solar Lamp and the Solar Lantern </w:t>
            </w:r>
          </w:p>
          <w:p w:rsidR="00414AD8" w:rsidRPr="00D45AE3" w:rsidRDefault="00414AD8" w:rsidP="00414AD8">
            <w:pPr>
              <w:pStyle w:val="ListParagraph"/>
              <w:numPr>
                <w:ilvl w:val="0"/>
                <w:numId w:val="4"/>
              </w:numPr>
              <w:suppressAutoHyphens w:val="0"/>
              <w:ind w:left="176" w:hanging="142"/>
              <w:contextualSpacing/>
              <w:rPr>
                <w:rFonts w:ascii="Calibri" w:hAnsi="Calibri"/>
                <w:sz w:val="18"/>
              </w:rPr>
            </w:pPr>
            <w:r w:rsidRPr="00D45AE3">
              <w:rPr>
                <w:rFonts w:ascii="Calibri" w:hAnsi="Calibri"/>
                <w:sz w:val="18"/>
              </w:rPr>
              <w:t>Repair and maintenance of the Solar Lantern in the field.</w:t>
            </w:r>
          </w:p>
        </w:tc>
        <w:tc>
          <w:tcPr>
            <w:tcW w:w="2427" w:type="dxa"/>
            <w:shd w:val="clear" w:color="auto" w:fill="auto"/>
          </w:tcPr>
          <w:p w:rsidR="00414AD8" w:rsidRPr="00D45AE3" w:rsidRDefault="00414AD8" w:rsidP="00414AD8">
            <w:pPr>
              <w:numPr>
                <w:ilvl w:val="0"/>
                <w:numId w:val="4"/>
              </w:numPr>
              <w:suppressAutoHyphens w:val="0"/>
              <w:spacing w:line="276" w:lineRule="auto"/>
              <w:ind w:left="227" w:hanging="227"/>
              <w:rPr>
                <w:sz w:val="18"/>
                <w:szCs w:val="20"/>
              </w:rPr>
            </w:pPr>
            <w:r w:rsidRPr="00D45AE3">
              <w:rPr>
                <w:rFonts w:eastAsia="Arial"/>
                <w:sz w:val="18"/>
                <w:szCs w:val="20"/>
              </w:rPr>
              <w:t>Workshop on the Financial Inclusion Module. It provides them the understanding of basic principles of budgeting, opening a bank account, debt, loans, and savings, leading to informed decisions on household finance.</w:t>
            </w:r>
          </w:p>
          <w:p w:rsidR="00414AD8" w:rsidRDefault="00414AD8" w:rsidP="00414AD8">
            <w:pPr>
              <w:numPr>
                <w:ilvl w:val="0"/>
                <w:numId w:val="4"/>
              </w:numPr>
              <w:ind w:left="227" w:hanging="227"/>
            </w:pPr>
            <w:r w:rsidRPr="00D45AE3">
              <w:rPr>
                <w:rFonts w:eastAsia="Arial"/>
                <w:sz w:val="18"/>
                <w:szCs w:val="20"/>
              </w:rPr>
              <w:t xml:space="preserve">Workshop on the Healthy Living Module. Awareness around overcoming social barriers and myths to enable an improved understanding of one’s body, hygiene, reproductive health, and overall nutrition. Leading women towards body </w:t>
            </w:r>
            <w:proofErr w:type="spellStart"/>
            <w:r w:rsidRPr="00D45AE3">
              <w:rPr>
                <w:rFonts w:eastAsia="Arial"/>
                <w:sz w:val="18"/>
                <w:szCs w:val="20"/>
              </w:rPr>
              <w:t>positiveness</w:t>
            </w:r>
            <w:proofErr w:type="spellEnd"/>
            <w:r w:rsidRPr="00D45AE3">
              <w:rPr>
                <w:rFonts w:eastAsia="Arial"/>
                <w:sz w:val="18"/>
                <w:szCs w:val="20"/>
              </w:rPr>
              <w:t xml:space="preserve"> and culturally relevant healthy lifestyle.</w:t>
            </w:r>
          </w:p>
        </w:tc>
        <w:tc>
          <w:tcPr>
            <w:tcW w:w="2604" w:type="dxa"/>
            <w:shd w:val="clear" w:color="auto" w:fill="auto"/>
          </w:tcPr>
          <w:p w:rsidR="00414AD8" w:rsidRPr="00D45AE3" w:rsidRDefault="00414AD8" w:rsidP="00414AD8">
            <w:pPr>
              <w:pStyle w:val="ListParagraph"/>
              <w:numPr>
                <w:ilvl w:val="0"/>
                <w:numId w:val="8"/>
              </w:numPr>
              <w:suppressAutoHyphens w:val="0"/>
              <w:contextualSpacing/>
              <w:rPr>
                <w:rFonts w:ascii="Calibri" w:hAnsi="Calibri" w:cs="Calibri"/>
                <w:sz w:val="18"/>
                <w:szCs w:val="18"/>
              </w:rPr>
            </w:pPr>
            <w:r w:rsidRPr="00D45AE3">
              <w:rPr>
                <w:rFonts w:ascii="Calibri" w:hAnsi="Calibri" w:cs="Calibri"/>
                <w:color w:val="000000"/>
                <w:sz w:val="18"/>
                <w:szCs w:val="18"/>
                <w:shd w:val="clear" w:color="auto" w:fill="FFFFFF"/>
              </w:rPr>
              <w:t>photo album</w:t>
            </w:r>
          </w:p>
          <w:p w:rsidR="00414AD8" w:rsidRPr="00D45AE3" w:rsidRDefault="00414AD8" w:rsidP="00131B2E">
            <w:pPr>
              <w:pStyle w:val="ListParagraph"/>
              <w:ind w:left="360"/>
              <w:rPr>
                <w:rFonts w:ascii="Calibri" w:hAnsi="Calibri" w:cs="Calibri"/>
                <w:color w:val="000000"/>
                <w:sz w:val="18"/>
                <w:szCs w:val="18"/>
                <w:shd w:val="clear" w:color="auto" w:fill="FFFFFF"/>
              </w:rPr>
            </w:pPr>
            <w:r w:rsidRPr="00D45AE3">
              <w:rPr>
                <w:rFonts w:ascii="Calibri" w:hAnsi="Calibri" w:cs="Calibri"/>
                <w:color w:val="000000"/>
                <w:sz w:val="18"/>
                <w:szCs w:val="18"/>
                <w:shd w:val="clear" w:color="auto" w:fill="FFFFFF"/>
              </w:rPr>
              <w:t>How to delete the photo album and video,</w:t>
            </w:r>
          </w:p>
          <w:p w:rsidR="00414AD8" w:rsidRPr="00D45AE3" w:rsidRDefault="00414AD8" w:rsidP="00131B2E">
            <w:pPr>
              <w:pStyle w:val="ListParagraph"/>
              <w:ind w:left="360"/>
              <w:rPr>
                <w:rFonts w:ascii="Calibri" w:hAnsi="Calibri" w:cs="Calibri"/>
                <w:color w:val="000000"/>
                <w:sz w:val="18"/>
                <w:szCs w:val="18"/>
                <w:shd w:val="clear" w:color="auto" w:fill="FFFFFF"/>
              </w:rPr>
            </w:pPr>
            <w:r w:rsidRPr="00D45AE3">
              <w:rPr>
                <w:rFonts w:ascii="Calibri" w:hAnsi="Calibri" w:cs="Calibri"/>
                <w:color w:val="000000"/>
                <w:sz w:val="18"/>
                <w:szCs w:val="18"/>
                <w:shd w:val="clear" w:color="auto" w:fill="FFFFFF"/>
              </w:rPr>
              <w:t>How to delete recently deleted un</w:t>
            </w:r>
            <w:r w:rsidRPr="00D45AE3">
              <w:rPr>
                <w:rFonts w:cs="Calibri"/>
                <w:color w:val="000000"/>
                <w:sz w:val="18"/>
                <w:szCs w:val="18"/>
                <w:shd w:val="clear" w:color="auto" w:fill="FFFFFF"/>
              </w:rPr>
              <w:t>used</w:t>
            </w:r>
            <w:r w:rsidRPr="00D45AE3">
              <w:rPr>
                <w:rFonts w:ascii="Calibri" w:hAnsi="Calibri" w:cs="Calibri"/>
                <w:color w:val="000000"/>
                <w:sz w:val="18"/>
                <w:szCs w:val="18"/>
                <w:shd w:val="clear" w:color="auto" w:fill="FFFFFF"/>
              </w:rPr>
              <w:t xml:space="preserve"> photos and videos from recently deleted folder</w:t>
            </w:r>
          </w:p>
          <w:p w:rsidR="00414AD8" w:rsidRPr="00D45AE3" w:rsidRDefault="00414AD8" w:rsidP="00414AD8">
            <w:pPr>
              <w:pStyle w:val="ListParagraph"/>
              <w:numPr>
                <w:ilvl w:val="0"/>
                <w:numId w:val="8"/>
              </w:numPr>
              <w:suppressAutoHyphens w:val="0"/>
              <w:contextualSpacing/>
              <w:rPr>
                <w:rFonts w:ascii="Calibri" w:hAnsi="Calibri" w:cs="Calibri"/>
                <w:sz w:val="18"/>
                <w:szCs w:val="18"/>
              </w:rPr>
            </w:pPr>
            <w:r w:rsidRPr="00D45AE3">
              <w:rPr>
                <w:rFonts w:ascii="Calibri" w:hAnsi="Calibri" w:cs="Calibri"/>
                <w:color w:val="000000"/>
                <w:sz w:val="18"/>
                <w:szCs w:val="18"/>
                <w:shd w:val="clear" w:color="auto" w:fill="FFFFFF"/>
              </w:rPr>
              <w:t>photo booth</w:t>
            </w:r>
          </w:p>
          <w:p w:rsidR="00414AD8" w:rsidRPr="00D45AE3" w:rsidRDefault="00414AD8" w:rsidP="00131B2E">
            <w:pPr>
              <w:pStyle w:val="ListParagraph"/>
              <w:ind w:left="360"/>
              <w:rPr>
                <w:rFonts w:ascii="Calibri" w:hAnsi="Calibri" w:cs="Calibri"/>
                <w:color w:val="000000"/>
                <w:sz w:val="18"/>
                <w:szCs w:val="18"/>
                <w:shd w:val="clear" w:color="auto" w:fill="FFFFFF"/>
              </w:rPr>
            </w:pPr>
            <w:r w:rsidRPr="00D45AE3">
              <w:rPr>
                <w:rFonts w:ascii="Calibri" w:hAnsi="Calibri" w:cs="Calibri"/>
                <w:color w:val="000000"/>
                <w:sz w:val="18"/>
                <w:szCs w:val="18"/>
                <w:shd w:val="clear" w:color="auto" w:fill="FFFFFF"/>
              </w:rPr>
              <w:t>How to use the photo booth (Front and back), How to the use different effects in photo booth,</w:t>
            </w:r>
          </w:p>
          <w:p w:rsidR="00414AD8" w:rsidRPr="00D45AE3" w:rsidRDefault="00414AD8" w:rsidP="00414AD8">
            <w:pPr>
              <w:pStyle w:val="ListParagraph"/>
              <w:numPr>
                <w:ilvl w:val="0"/>
                <w:numId w:val="8"/>
              </w:numPr>
              <w:suppressAutoHyphens w:val="0"/>
              <w:contextualSpacing/>
              <w:rPr>
                <w:rFonts w:ascii="Calibri" w:hAnsi="Calibri" w:cs="Calibri"/>
                <w:color w:val="000000"/>
                <w:sz w:val="18"/>
                <w:szCs w:val="18"/>
                <w:shd w:val="clear" w:color="auto" w:fill="FFFFFF"/>
              </w:rPr>
            </w:pPr>
            <w:r w:rsidRPr="00D45AE3">
              <w:rPr>
                <w:rFonts w:ascii="Calibri" w:hAnsi="Calibri" w:cs="Calibri"/>
                <w:color w:val="000000"/>
                <w:sz w:val="18"/>
                <w:szCs w:val="18"/>
                <w:shd w:val="clear" w:color="auto" w:fill="FFFFFF"/>
              </w:rPr>
              <w:t>What the use of clock</w:t>
            </w:r>
          </w:p>
          <w:p w:rsidR="00414AD8" w:rsidRPr="00D45AE3" w:rsidRDefault="00414AD8" w:rsidP="00131B2E">
            <w:pPr>
              <w:pStyle w:val="ListParagraph"/>
              <w:ind w:left="360"/>
              <w:rPr>
                <w:rFonts w:ascii="Calibri" w:hAnsi="Calibri" w:cs="Calibri"/>
                <w:color w:val="000000"/>
                <w:sz w:val="18"/>
                <w:szCs w:val="18"/>
                <w:shd w:val="clear" w:color="auto" w:fill="FFFFFF"/>
              </w:rPr>
            </w:pPr>
            <w:r w:rsidRPr="00D45AE3">
              <w:rPr>
                <w:rFonts w:ascii="Calibri" w:hAnsi="Calibri" w:cs="Calibri"/>
                <w:color w:val="000000"/>
                <w:sz w:val="18"/>
                <w:szCs w:val="18"/>
                <w:shd w:val="clear" w:color="auto" w:fill="FFFFFF"/>
              </w:rPr>
              <w:t xml:space="preserve">How to Switch On the </w:t>
            </w:r>
            <w:proofErr w:type="spellStart"/>
            <w:r w:rsidRPr="00D45AE3">
              <w:rPr>
                <w:rFonts w:ascii="Calibri" w:hAnsi="Calibri" w:cs="Calibri"/>
                <w:color w:val="000000"/>
                <w:sz w:val="18"/>
                <w:szCs w:val="18"/>
                <w:shd w:val="clear" w:color="auto" w:fill="FFFFFF"/>
              </w:rPr>
              <w:t>iPad</w:t>
            </w:r>
            <w:proofErr w:type="spellEnd"/>
            <w:r w:rsidRPr="00D45AE3">
              <w:rPr>
                <w:rFonts w:ascii="Calibri" w:hAnsi="Calibri" w:cs="Calibri"/>
                <w:color w:val="000000"/>
                <w:sz w:val="18"/>
                <w:szCs w:val="18"/>
                <w:shd w:val="clear" w:color="auto" w:fill="FFFFFF"/>
              </w:rPr>
              <w:t xml:space="preserve">, How to Switch Off the </w:t>
            </w:r>
            <w:proofErr w:type="spellStart"/>
            <w:r w:rsidRPr="00D45AE3">
              <w:rPr>
                <w:rFonts w:ascii="Calibri" w:hAnsi="Calibri" w:cs="Calibri"/>
                <w:color w:val="000000"/>
                <w:sz w:val="18"/>
                <w:szCs w:val="18"/>
                <w:shd w:val="clear" w:color="auto" w:fill="FFFFFF"/>
              </w:rPr>
              <w:t>iPad</w:t>
            </w:r>
            <w:proofErr w:type="spellEnd"/>
            <w:r w:rsidRPr="00D45AE3">
              <w:rPr>
                <w:rFonts w:ascii="Calibri" w:hAnsi="Calibri" w:cs="Calibri"/>
                <w:color w:val="000000"/>
                <w:sz w:val="18"/>
                <w:szCs w:val="18"/>
                <w:shd w:val="clear" w:color="auto" w:fill="FFFFFF"/>
              </w:rPr>
              <w:t xml:space="preserve">, how to unlock the </w:t>
            </w:r>
            <w:proofErr w:type="spellStart"/>
            <w:r w:rsidRPr="00D45AE3">
              <w:rPr>
                <w:rFonts w:ascii="Calibri" w:hAnsi="Calibri" w:cs="Calibri"/>
                <w:color w:val="000000"/>
                <w:sz w:val="18"/>
                <w:szCs w:val="18"/>
                <w:shd w:val="clear" w:color="auto" w:fill="FFFFFF"/>
              </w:rPr>
              <w:t>iPad</w:t>
            </w:r>
            <w:proofErr w:type="spellEnd"/>
            <w:r w:rsidRPr="00D45AE3">
              <w:rPr>
                <w:rFonts w:ascii="Calibri" w:hAnsi="Calibri" w:cs="Calibri"/>
                <w:color w:val="000000"/>
                <w:sz w:val="18"/>
                <w:szCs w:val="18"/>
                <w:shd w:val="clear" w:color="auto" w:fill="FFFFFF"/>
              </w:rPr>
              <w:t xml:space="preserve">, how to swipe on the screen in </w:t>
            </w:r>
            <w:proofErr w:type="spellStart"/>
            <w:r w:rsidRPr="00D45AE3">
              <w:rPr>
                <w:rFonts w:ascii="Calibri" w:hAnsi="Calibri" w:cs="Calibri"/>
                <w:color w:val="000000"/>
                <w:sz w:val="18"/>
                <w:szCs w:val="18"/>
                <w:shd w:val="clear" w:color="auto" w:fill="FFFFFF"/>
              </w:rPr>
              <w:t>iPad</w:t>
            </w:r>
            <w:proofErr w:type="spellEnd"/>
          </w:p>
          <w:p w:rsidR="00414AD8" w:rsidRPr="00D45AE3" w:rsidRDefault="00414AD8" w:rsidP="00414AD8">
            <w:pPr>
              <w:pStyle w:val="ListParagraph"/>
              <w:numPr>
                <w:ilvl w:val="0"/>
                <w:numId w:val="8"/>
              </w:numPr>
              <w:suppressAutoHyphens w:val="0"/>
              <w:contextualSpacing/>
              <w:rPr>
                <w:rFonts w:ascii="Calibri" w:hAnsi="Calibri" w:cs="Calibri"/>
                <w:sz w:val="18"/>
                <w:szCs w:val="18"/>
              </w:rPr>
            </w:pPr>
            <w:r w:rsidRPr="00D45AE3">
              <w:rPr>
                <w:rFonts w:ascii="Calibri" w:hAnsi="Calibri" w:cs="Calibri"/>
                <w:color w:val="000000"/>
                <w:sz w:val="18"/>
                <w:szCs w:val="18"/>
                <w:shd w:val="clear" w:color="auto" w:fill="FFFFFF"/>
              </w:rPr>
              <w:t>Assignment</w:t>
            </w:r>
          </w:p>
          <w:p w:rsidR="00414AD8" w:rsidRPr="00D45AE3" w:rsidRDefault="00414AD8" w:rsidP="00131B2E">
            <w:pPr>
              <w:pStyle w:val="ListParagraph"/>
              <w:ind w:left="360"/>
              <w:rPr>
                <w:rFonts w:ascii="Calibri" w:hAnsi="Calibri" w:cs="Calibri"/>
                <w:sz w:val="18"/>
                <w:szCs w:val="18"/>
              </w:rPr>
            </w:pPr>
            <w:r w:rsidRPr="00D45AE3">
              <w:rPr>
                <w:rFonts w:ascii="Calibri" w:hAnsi="Calibri" w:cs="Calibri"/>
                <w:color w:val="000000"/>
                <w:sz w:val="18"/>
                <w:szCs w:val="18"/>
                <w:shd w:val="clear" w:color="auto" w:fill="FFFFFF"/>
              </w:rPr>
              <w:t xml:space="preserve">Test about all objectives </w:t>
            </w:r>
          </w:p>
        </w:tc>
      </w:tr>
      <w:tr w:rsidR="00414AD8" w:rsidTr="00131B2E">
        <w:trPr>
          <w:trHeight w:val="60"/>
        </w:trPr>
        <w:tc>
          <w:tcPr>
            <w:tcW w:w="1129" w:type="dxa"/>
            <w:shd w:val="clear" w:color="auto" w:fill="auto"/>
          </w:tcPr>
          <w:p w:rsidR="00414AD8" w:rsidRPr="00D45AE3" w:rsidRDefault="00414AD8" w:rsidP="00131B2E">
            <w:pPr>
              <w:rPr>
                <w:b/>
                <w:sz w:val="24"/>
              </w:rPr>
            </w:pPr>
          </w:p>
          <w:p w:rsidR="00414AD8" w:rsidRPr="00D45AE3" w:rsidRDefault="00414AD8" w:rsidP="00131B2E">
            <w:pPr>
              <w:rPr>
                <w:b/>
                <w:sz w:val="24"/>
              </w:rPr>
            </w:pPr>
          </w:p>
          <w:p w:rsidR="00414AD8" w:rsidRPr="00D45AE3" w:rsidRDefault="00414AD8" w:rsidP="00131B2E">
            <w:pPr>
              <w:rPr>
                <w:b/>
                <w:sz w:val="24"/>
              </w:rPr>
            </w:pPr>
          </w:p>
          <w:p w:rsidR="00414AD8" w:rsidRPr="00D45AE3" w:rsidRDefault="00414AD8" w:rsidP="00131B2E">
            <w:pPr>
              <w:rPr>
                <w:b/>
                <w:sz w:val="24"/>
              </w:rPr>
            </w:pPr>
          </w:p>
          <w:p w:rsidR="00414AD8" w:rsidRPr="00D45AE3" w:rsidRDefault="00414AD8" w:rsidP="00131B2E">
            <w:pPr>
              <w:rPr>
                <w:b/>
                <w:sz w:val="24"/>
              </w:rPr>
            </w:pPr>
            <w:r w:rsidRPr="00D45AE3">
              <w:rPr>
                <w:b/>
                <w:sz w:val="24"/>
              </w:rPr>
              <w:t>3</w:t>
            </w:r>
          </w:p>
          <w:p w:rsidR="00414AD8" w:rsidRPr="00D45AE3" w:rsidRDefault="00414AD8" w:rsidP="00131B2E">
            <w:pPr>
              <w:rPr>
                <w:b/>
                <w:sz w:val="24"/>
              </w:rPr>
            </w:pPr>
          </w:p>
          <w:p w:rsidR="00414AD8" w:rsidRPr="00D45AE3" w:rsidRDefault="00414AD8" w:rsidP="00131B2E">
            <w:pPr>
              <w:rPr>
                <w:b/>
                <w:sz w:val="24"/>
              </w:rPr>
            </w:pPr>
          </w:p>
          <w:p w:rsidR="00414AD8" w:rsidRPr="00D45AE3" w:rsidRDefault="00414AD8" w:rsidP="00131B2E">
            <w:pPr>
              <w:rPr>
                <w:b/>
                <w:sz w:val="24"/>
              </w:rPr>
            </w:pPr>
          </w:p>
        </w:tc>
        <w:tc>
          <w:tcPr>
            <w:tcW w:w="2856" w:type="dxa"/>
            <w:shd w:val="clear" w:color="auto" w:fill="auto"/>
          </w:tcPr>
          <w:p w:rsidR="00414AD8" w:rsidRPr="00D45AE3" w:rsidRDefault="00414AD8" w:rsidP="00414AD8">
            <w:pPr>
              <w:pStyle w:val="ListParagraph"/>
              <w:numPr>
                <w:ilvl w:val="0"/>
                <w:numId w:val="5"/>
              </w:numPr>
              <w:suppressAutoHyphens w:val="0"/>
              <w:ind w:left="176" w:hanging="176"/>
              <w:contextualSpacing/>
              <w:rPr>
                <w:rFonts w:ascii="Calibri" w:hAnsi="Calibri"/>
                <w:sz w:val="18"/>
              </w:rPr>
            </w:pPr>
            <w:r w:rsidRPr="00D45AE3">
              <w:rPr>
                <w:rFonts w:ascii="Calibri" w:hAnsi="Calibri"/>
                <w:sz w:val="18"/>
              </w:rPr>
              <w:t>Independent   fabrication practice begins with circuits of solar lantern, charge controllers and lamp units in the training period by each trainee.</w:t>
            </w:r>
          </w:p>
          <w:p w:rsidR="00414AD8" w:rsidRPr="00D45AE3" w:rsidRDefault="00414AD8" w:rsidP="00414AD8">
            <w:pPr>
              <w:pStyle w:val="ListParagraph"/>
              <w:numPr>
                <w:ilvl w:val="0"/>
                <w:numId w:val="5"/>
              </w:numPr>
              <w:suppressAutoHyphens w:val="0"/>
              <w:ind w:left="176" w:hanging="176"/>
              <w:contextualSpacing/>
              <w:rPr>
                <w:rFonts w:ascii="Calibri" w:hAnsi="Calibri"/>
                <w:sz w:val="18"/>
              </w:rPr>
            </w:pPr>
            <w:r w:rsidRPr="00D45AE3">
              <w:rPr>
                <w:rFonts w:ascii="Calibri" w:hAnsi="Calibri"/>
                <w:sz w:val="18"/>
              </w:rPr>
              <w:t>Training on Solar Fixed Unit which includes wiring of solar lantern and Charge controller circuit assembling.</w:t>
            </w:r>
          </w:p>
          <w:p w:rsidR="00414AD8" w:rsidRPr="00D45AE3" w:rsidRDefault="00414AD8" w:rsidP="00414AD8">
            <w:pPr>
              <w:pStyle w:val="ListParagraph"/>
              <w:numPr>
                <w:ilvl w:val="0"/>
                <w:numId w:val="5"/>
              </w:numPr>
              <w:suppressAutoHyphens w:val="0"/>
              <w:ind w:left="176" w:hanging="176"/>
              <w:contextualSpacing/>
              <w:rPr>
                <w:rFonts w:ascii="Calibri" w:hAnsi="Calibri"/>
                <w:sz w:val="18"/>
              </w:rPr>
            </w:pPr>
            <w:r w:rsidRPr="00D45AE3">
              <w:rPr>
                <w:rFonts w:ascii="Calibri" w:hAnsi="Calibri"/>
                <w:sz w:val="18"/>
              </w:rPr>
              <w:t>Understanding of Volts and Ampere and how to measure it.</w:t>
            </w:r>
          </w:p>
        </w:tc>
        <w:tc>
          <w:tcPr>
            <w:tcW w:w="2427" w:type="dxa"/>
            <w:shd w:val="clear" w:color="auto" w:fill="auto"/>
          </w:tcPr>
          <w:p w:rsidR="00414AD8" w:rsidRPr="00D45AE3" w:rsidRDefault="00414AD8" w:rsidP="00414AD8">
            <w:pPr>
              <w:numPr>
                <w:ilvl w:val="0"/>
                <w:numId w:val="5"/>
              </w:numPr>
              <w:suppressAutoHyphens w:val="0"/>
              <w:spacing w:line="276" w:lineRule="auto"/>
              <w:ind w:left="227" w:hanging="227"/>
              <w:rPr>
                <w:sz w:val="18"/>
                <w:szCs w:val="20"/>
              </w:rPr>
            </w:pPr>
            <w:r w:rsidRPr="00D45AE3">
              <w:rPr>
                <w:rFonts w:eastAsia="Arial"/>
                <w:sz w:val="18"/>
                <w:szCs w:val="20"/>
              </w:rPr>
              <w:t xml:space="preserve">Workshop on the Entrepreneurship Module. Understanding Operational Efficiency related to sale of products (specific to solar products), Sales &amp; Marketing, Pricing Strategy, Building Customer Relations, and Entrepreneurial Abilities. </w:t>
            </w:r>
          </w:p>
          <w:p w:rsidR="00414AD8" w:rsidRDefault="00414AD8" w:rsidP="00131B2E"/>
        </w:tc>
        <w:tc>
          <w:tcPr>
            <w:tcW w:w="2604" w:type="dxa"/>
            <w:shd w:val="clear" w:color="auto" w:fill="auto"/>
          </w:tcPr>
          <w:p w:rsidR="00414AD8" w:rsidRPr="00D45AE3" w:rsidRDefault="00414AD8" w:rsidP="00414AD8">
            <w:pPr>
              <w:pStyle w:val="ListParagraph"/>
              <w:numPr>
                <w:ilvl w:val="0"/>
                <w:numId w:val="8"/>
              </w:numPr>
              <w:suppressAutoHyphens w:val="0"/>
              <w:contextualSpacing/>
              <w:rPr>
                <w:rFonts w:ascii="Calibri" w:hAnsi="Calibri" w:cs="Calibri"/>
                <w:sz w:val="18"/>
                <w:szCs w:val="18"/>
              </w:rPr>
            </w:pPr>
            <w:r w:rsidRPr="00D45AE3">
              <w:rPr>
                <w:rFonts w:ascii="Calibri" w:hAnsi="Calibri" w:cs="Calibri"/>
                <w:color w:val="000000"/>
                <w:sz w:val="18"/>
                <w:szCs w:val="18"/>
                <w:shd w:val="clear" w:color="auto" w:fill="FFFFFF"/>
              </w:rPr>
              <w:t>About settings</w:t>
            </w:r>
          </w:p>
          <w:p w:rsidR="00414AD8" w:rsidRPr="00D45AE3" w:rsidRDefault="00414AD8" w:rsidP="00131B2E">
            <w:pPr>
              <w:pStyle w:val="ListParagraph"/>
              <w:ind w:left="360"/>
              <w:rPr>
                <w:rFonts w:ascii="Calibri" w:hAnsi="Calibri" w:cs="Calibri"/>
                <w:color w:val="000000"/>
                <w:sz w:val="18"/>
                <w:szCs w:val="18"/>
                <w:shd w:val="clear" w:color="auto" w:fill="FFFFFF"/>
              </w:rPr>
            </w:pPr>
            <w:r w:rsidRPr="00D45AE3">
              <w:rPr>
                <w:rFonts w:ascii="Calibri" w:hAnsi="Calibri" w:cs="Calibri"/>
                <w:color w:val="000000"/>
                <w:sz w:val="18"/>
                <w:szCs w:val="18"/>
                <w:shd w:val="clear" w:color="auto" w:fill="FFFFFF"/>
              </w:rPr>
              <w:t xml:space="preserve">How to set the Wallpaper, About Wi-Fi icon, how to connect &amp; </w:t>
            </w:r>
            <w:proofErr w:type="spellStart"/>
            <w:r w:rsidRPr="00D45AE3">
              <w:rPr>
                <w:rFonts w:ascii="Calibri" w:hAnsi="Calibri" w:cs="Calibri"/>
                <w:color w:val="000000"/>
                <w:sz w:val="18"/>
                <w:szCs w:val="18"/>
                <w:shd w:val="clear" w:color="auto" w:fill="FFFFFF"/>
              </w:rPr>
              <w:t>Dis</w:t>
            </w:r>
            <w:proofErr w:type="spellEnd"/>
            <w:r w:rsidRPr="00D45AE3">
              <w:rPr>
                <w:rFonts w:ascii="Calibri" w:hAnsi="Calibri" w:cs="Calibri"/>
                <w:color w:val="000000"/>
                <w:sz w:val="18"/>
                <w:szCs w:val="18"/>
                <w:shd w:val="clear" w:color="auto" w:fill="FFFFFF"/>
              </w:rPr>
              <w:t xml:space="preserve"> connect Wi-Fi, </w:t>
            </w:r>
          </w:p>
          <w:p w:rsidR="00414AD8" w:rsidRPr="00D45AE3" w:rsidRDefault="00414AD8" w:rsidP="00131B2E">
            <w:pPr>
              <w:pStyle w:val="ListParagraph"/>
              <w:ind w:left="360"/>
              <w:rPr>
                <w:rFonts w:ascii="Calibri" w:hAnsi="Calibri" w:cs="Calibri"/>
                <w:color w:val="000000"/>
                <w:sz w:val="18"/>
                <w:szCs w:val="18"/>
                <w:shd w:val="clear" w:color="auto" w:fill="FFFFFF"/>
              </w:rPr>
            </w:pPr>
            <w:r w:rsidRPr="00D45AE3">
              <w:rPr>
                <w:rFonts w:ascii="Calibri" w:hAnsi="Calibri" w:cs="Calibri"/>
                <w:color w:val="000000"/>
                <w:sz w:val="18"/>
                <w:szCs w:val="18"/>
                <w:shd w:val="clear" w:color="auto" w:fill="FFFFFF"/>
              </w:rPr>
              <w:t>About Bluetooth icon, How to on-Off it</w:t>
            </w:r>
          </w:p>
          <w:p w:rsidR="00414AD8" w:rsidRPr="00D45AE3" w:rsidRDefault="00414AD8" w:rsidP="00414AD8">
            <w:pPr>
              <w:pStyle w:val="ListParagraph"/>
              <w:numPr>
                <w:ilvl w:val="0"/>
                <w:numId w:val="8"/>
              </w:numPr>
              <w:suppressAutoHyphens w:val="0"/>
              <w:contextualSpacing/>
              <w:rPr>
                <w:rFonts w:ascii="Calibri" w:hAnsi="Calibri" w:cs="Calibri"/>
                <w:sz w:val="18"/>
                <w:szCs w:val="18"/>
              </w:rPr>
            </w:pPr>
            <w:r w:rsidRPr="00D45AE3">
              <w:rPr>
                <w:rFonts w:ascii="Calibri" w:hAnsi="Calibri" w:cs="Calibri"/>
                <w:color w:val="000000"/>
                <w:sz w:val="18"/>
                <w:szCs w:val="18"/>
                <w:shd w:val="clear" w:color="auto" w:fill="FFFFFF"/>
              </w:rPr>
              <w:t>Air drop</w:t>
            </w:r>
          </w:p>
          <w:p w:rsidR="00414AD8" w:rsidRPr="00D45AE3" w:rsidRDefault="00414AD8" w:rsidP="00131B2E">
            <w:pPr>
              <w:pStyle w:val="ListParagraph"/>
              <w:ind w:left="360"/>
              <w:rPr>
                <w:rFonts w:ascii="Calibri" w:hAnsi="Calibri" w:cs="Calibri"/>
                <w:color w:val="000000"/>
                <w:sz w:val="18"/>
                <w:szCs w:val="18"/>
                <w:shd w:val="clear" w:color="auto" w:fill="FFFFFF"/>
              </w:rPr>
            </w:pPr>
            <w:r w:rsidRPr="00D45AE3">
              <w:rPr>
                <w:rFonts w:ascii="Calibri" w:hAnsi="Calibri" w:cs="Calibri"/>
                <w:color w:val="000000"/>
                <w:sz w:val="18"/>
                <w:szCs w:val="18"/>
                <w:shd w:val="clear" w:color="auto" w:fill="FFFFFF"/>
              </w:rPr>
              <w:t xml:space="preserve">how to Air drop in </w:t>
            </w:r>
            <w:proofErr w:type="spellStart"/>
            <w:r w:rsidRPr="00D45AE3">
              <w:rPr>
                <w:rFonts w:ascii="Calibri" w:hAnsi="Calibri" w:cs="Calibri"/>
                <w:color w:val="000000"/>
                <w:sz w:val="18"/>
                <w:szCs w:val="18"/>
                <w:shd w:val="clear" w:color="auto" w:fill="FFFFFF"/>
              </w:rPr>
              <w:t>iPad</w:t>
            </w:r>
            <w:proofErr w:type="spellEnd"/>
          </w:p>
          <w:p w:rsidR="00414AD8" w:rsidRPr="00D45AE3" w:rsidRDefault="00414AD8" w:rsidP="00414AD8">
            <w:pPr>
              <w:pStyle w:val="ListParagraph"/>
              <w:numPr>
                <w:ilvl w:val="0"/>
                <w:numId w:val="8"/>
              </w:numPr>
              <w:suppressAutoHyphens w:val="0"/>
              <w:contextualSpacing/>
              <w:rPr>
                <w:rFonts w:ascii="Calibri" w:hAnsi="Calibri" w:cs="Calibri"/>
                <w:sz w:val="18"/>
                <w:szCs w:val="18"/>
              </w:rPr>
            </w:pPr>
            <w:r w:rsidRPr="00D45AE3">
              <w:rPr>
                <w:rFonts w:ascii="Calibri" w:hAnsi="Calibri" w:cs="Calibri"/>
                <w:color w:val="000000"/>
                <w:sz w:val="18"/>
                <w:szCs w:val="18"/>
                <w:shd w:val="clear" w:color="auto" w:fill="FFFFFF"/>
              </w:rPr>
              <w:t xml:space="preserve">Air </w:t>
            </w:r>
            <w:proofErr w:type="spellStart"/>
            <w:r w:rsidRPr="00D45AE3">
              <w:rPr>
                <w:rFonts w:ascii="Calibri" w:hAnsi="Calibri" w:cs="Calibri"/>
                <w:color w:val="000000"/>
                <w:sz w:val="18"/>
                <w:szCs w:val="18"/>
                <w:shd w:val="clear" w:color="auto" w:fill="FFFFFF"/>
              </w:rPr>
              <w:t>Paly</w:t>
            </w:r>
            <w:proofErr w:type="spellEnd"/>
          </w:p>
          <w:p w:rsidR="00414AD8" w:rsidRPr="00D45AE3" w:rsidRDefault="00414AD8" w:rsidP="00131B2E">
            <w:pPr>
              <w:pStyle w:val="ListParagraph"/>
              <w:ind w:left="360"/>
              <w:rPr>
                <w:rFonts w:ascii="Calibri" w:hAnsi="Calibri" w:cs="Calibri"/>
                <w:color w:val="000000"/>
                <w:sz w:val="18"/>
                <w:szCs w:val="18"/>
                <w:shd w:val="clear" w:color="auto" w:fill="FFFFFF"/>
              </w:rPr>
            </w:pPr>
            <w:r w:rsidRPr="00D45AE3">
              <w:rPr>
                <w:rFonts w:ascii="Calibri" w:hAnsi="Calibri" w:cs="Calibri"/>
                <w:color w:val="000000"/>
                <w:sz w:val="18"/>
                <w:szCs w:val="18"/>
                <w:shd w:val="clear" w:color="auto" w:fill="FFFFFF"/>
              </w:rPr>
              <w:t xml:space="preserve">How to connect &amp; Disconnect </w:t>
            </w:r>
            <w:proofErr w:type="spellStart"/>
            <w:r w:rsidRPr="00D45AE3">
              <w:rPr>
                <w:rFonts w:ascii="Calibri" w:hAnsi="Calibri" w:cs="Calibri"/>
                <w:color w:val="000000"/>
                <w:sz w:val="18"/>
                <w:szCs w:val="18"/>
                <w:shd w:val="clear" w:color="auto" w:fill="FFFFFF"/>
              </w:rPr>
              <w:t>iPad</w:t>
            </w:r>
            <w:proofErr w:type="spellEnd"/>
            <w:r w:rsidRPr="00D45AE3">
              <w:rPr>
                <w:rFonts w:ascii="Calibri" w:hAnsi="Calibri" w:cs="Calibri"/>
                <w:color w:val="000000"/>
                <w:sz w:val="18"/>
                <w:szCs w:val="18"/>
                <w:shd w:val="clear" w:color="auto" w:fill="FFFFFF"/>
              </w:rPr>
              <w:t xml:space="preserve"> with LED TV</w:t>
            </w:r>
          </w:p>
          <w:p w:rsidR="00414AD8" w:rsidRPr="00D45AE3" w:rsidRDefault="00414AD8" w:rsidP="00414AD8">
            <w:pPr>
              <w:pStyle w:val="ListParagraph"/>
              <w:numPr>
                <w:ilvl w:val="0"/>
                <w:numId w:val="8"/>
              </w:numPr>
              <w:suppressAutoHyphens w:val="0"/>
              <w:contextualSpacing/>
              <w:rPr>
                <w:rFonts w:ascii="Calibri" w:hAnsi="Calibri" w:cs="Calibri"/>
                <w:sz w:val="18"/>
                <w:szCs w:val="18"/>
              </w:rPr>
            </w:pPr>
            <w:r w:rsidRPr="00D45AE3">
              <w:rPr>
                <w:rFonts w:ascii="Calibri" w:hAnsi="Calibri" w:cs="Calibri"/>
                <w:color w:val="000000"/>
                <w:sz w:val="18"/>
                <w:szCs w:val="18"/>
                <w:shd w:val="clear" w:color="auto" w:fill="FFFFFF"/>
              </w:rPr>
              <w:t>Assignment</w:t>
            </w:r>
          </w:p>
          <w:p w:rsidR="00414AD8" w:rsidRPr="00D45AE3" w:rsidRDefault="00414AD8" w:rsidP="00131B2E">
            <w:pPr>
              <w:pStyle w:val="ListParagraph"/>
              <w:ind w:left="360"/>
              <w:rPr>
                <w:rFonts w:ascii="Calibri" w:hAnsi="Calibri" w:cs="Calibri"/>
                <w:sz w:val="18"/>
                <w:szCs w:val="18"/>
              </w:rPr>
            </w:pPr>
            <w:r w:rsidRPr="00D45AE3">
              <w:rPr>
                <w:rFonts w:ascii="Calibri" w:hAnsi="Calibri" w:cs="Calibri"/>
                <w:color w:val="000000"/>
                <w:sz w:val="18"/>
                <w:szCs w:val="18"/>
                <w:shd w:val="clear" w:color="auto" w:fill="FFFFFF"/>
              </w:rPr>
              <w:t xml:space="preserve">Test about all objectives </w:t>
            </w:r>
          </w:p>
          <w:p w:rsidR="00414AD8" w:rsidRPr="00D45AE3" w:rsidRDefault="00414AD8" w:rsidP="00131B2E">
            <w:pPr>
              <w:pStyle w:val="ListParagraph"/>
              <w:ind w:left="360"/>
              <w:rPr>
                <w:rFonts w:ascii="Calibri" w:hAnsi="Calibri" w:cs="Calibri"/>
                <w:sz w:val="18"/>
                <w:szCs w:val="18"/>
              </w:rPr>
            </w:pPr>
          </w:p>
        </w:tc>
      </w:tr>
      <w:tr w:rsidR="00414AD8" w:rsidTr="00131B2E">
        <w:trPr>
          <w:trHeight w:val="1860"/>
        </w:trPr>
        <w:tc>
          <w:tcPr>
            <w:tcW w:w="1129" w:type="dxa"/>
            <w:shd w:val="clear" w:color="auto" w:fill="auto"/>
          </w:tcPr>
          <w:p w:rsidR="00414AD8" w:rsidRPr="00D45AE3" w:rsidRDefault="00414AD8" w:rsidP="00131B2E">
            <w:pPr>
              <w:rPr>
                <w:b/>
                <w:sz w:val="24"/>
              </w:rPr>
            </w:pPr>
          </w:p>
          <w:p w:rsidR="00414AD8" w:rsidRPr="00D45AE3" w:rsidRDefault="00414AD8" w:rsidP="00131B2E">
            <w:pPr>
              <w:rPr>
                <w:b/>
                <w:sz w:val="24"/>
              </w:rPr>
            </w:pPr>
          </w:p>
          <w:p w:rsidR="00414AD8" w:rsidRPr="00D45AE3" w:rsidRDefault="00414AD8" w:rsidP="00131B2E">
            <w:pPr>
              <w:rPr>
                <w:b/>
                <w:sz w:val="24"/>
              </w:rPr>
            </w:pPr>
          </w:p>
          <w:p w:rsidR="00414AD8" w:rsidRPr="00D45AE3" w:rsidRDefault="00414AD8" w:rsidP="00131B2E">
            <w:pPr>
              <w:rPr>
                <w:b/>
                <w:sz w:val="24"/>
              </w:rPr>
            </w:pPr>
            <w:r w:rsidRPr="00D45AE3">
              <w:rPr>
                <w:b/>
                <w:sz w:val="24"/>
              </w:rPr>
              <w:t>4</w:t>
            </w:r>
          </w:p>
        </w:tc>
        <w:tc>
          <w:tcPr>
            <w:tcW w:w="2856" w:type="dxa"/>
            <w:shd w:val="clear" w:color="auto" w:fill="auto"/>
          </w:tcPr>
          <w:p w:rsidR="00414AD8" w:rsidRPr="00D45AE3" w:rsidRDefault="00414AD8" w:rsidP="00414AD8">
            <w:pPr>
              <w:pStyle w:val="ListParagraph"/>
              <w:numPr>
                <w:ilvl w:val="0"/>
                <w:numId w:val="6"/>
              </w:numPr>
              <w:suppressAutoHyphens w:val="0"/>
              <w:ind w:left="176" w:hanging="142"/>
              <w:contextualSpacing/>
              <w:rPr>
                <w:rFonts w:ascii="Calibri" w:hAnsi="Calibri"/>
                <w:sz w:val="18"/>
              </w:rPr>
            </w:pPr>
            <w:r w:rsidRPr="00D45AE3">
              <w:rPr>
                <w:rFonts w:ascii="Calibri" w:hAnsi="Calibri"/>
                <w:sz w:val="18"/>
              </w:rPr>
              <w:t>Independent fabrication practice on charge controller, solar LED lamp and solar lantern continues.</w:t>
            </w:r>
          </w:p>
          <w:p w:rsidR="00414AD8" w:rsidRPr="00D45AE3" w:rsidRDefault="00414AD8" w:rsidP="00414AD8">
            <w:pPr>
              <w:pStyle w:val="ListParagraph"/>
              <w:numPr>
                <w:ilvl w:val="0"/>
                <w:numId w:val="6"/>
              </w:numPr>
              <w:suppressAutoHyphens w:val="0"/>
              <w:ind w:left="176" w:hanging="142"/>
              <w:contextualSpacing/>
              <w:rPr>
                <w:rFonts w:ascii="Calibri" w:hAnsi="Calibri"/>
                <w:sz w:val="18"/>
              </w:rPr>
            </w:pPr>
            <w:r w:rsidRPr="00D45AE3">
              <w:rPr>
                <w:rFonts w:ascii="Calibri" w:hAnsi="Calibri"/>
                <w:sz w:val="18"/>
              </w:rPr>
              <w:t>Understanding wiring and installation process of Home lighting system and REW.</w:t>
            </w:r>
          </w:p>
          <w:p w:rsidR="00414AD8" w:rsidRPr="00D45AE3" w:rsidRDefault="00414AD8" w:rsidP="00414AD8">
            <w:pPr>
              <w:pStyle w:val="ListParagraph"/>
              <w:numPr>
                <w:ilvl w:val="0"/>
                <w:numId w:val="6"/>
              </w:numPr>
              <w:suppressAutoHyphens w:val="0"/>
              <w:ind w:left="176" w:hanging="142"/>
              <w:contextualSpacing/>
              <w:rPr>
                <w:rFonts w:ascii="Calibri" w:hAnsi="Calibri"/>
                <w:sz w:val="18"/>
              </w:rPr>
            </w:pPr>
            <w:r w:rsidRPr="00D45AE3">
              <w:rPr>
                <w:rFonts w:ascii="Calibri" w:hAnsi="Calibri"/>
                <w:sz w:val="18"/>
              </w:rPr>
              <w:t>Setting-up of a Solar Power Supply Unit of 300watts for Rural Electronic Workshop and its regular repair and maintenance.</w:t>
            </w:r>
          </w:p>
          <w:p w:rsidR="00414AD8" w:rsidRPr="00D45AE3" w:rsidRDefault="00414AD8" w:rsidP="00414AD8">
            <w:pPr>
              <w:pStyle w:val="ListParagraph"/>
              <w:numPr>
                <w:ilvl w:val="0"/>
                <w:numId w:val="6"/>
              </w:numPr>
              <w:suppressAutoHyphens w:val="0"/>
              <w:ind w:left="176" w:hanging="142"/>
              <w:contextualSpacing/>
              <w:rPr>
                <w:rFonts w:ascii="Calibri" w:hAnsi="Calibri"/>
                <w:sz w:val="18"/>
              </w:rPr>
            </w:pPr>
            <w:r w:rsidRPr="00D45AE3">
              <w:rPr>
                <w:rFonts w:ascii="Calibri" w:hAnsi="Calibri"/>
                <w:sz w:val="18"/>
              </w:rPr>
              <w:t>Familiarization with the maintenance of the Solar Power Plant- cleaning the solar panels and battery, measuring gravity of the battery.</w:t>
            </w:r>
          </w:p>
          <w:p w:rsidR="00414AD8" w:rsidRPr="00D45AE3" w:rsidRDefault="00414AD8" w:rsidP="00414AD8">
            <w:pPr>
              <w:pStyle w:val="ListParagraph"/>
              <w:numPr>
                <w:ilvl w:val="0"/>
                <w:numId w:val="6"/>
              </w:numPr>
              <w:suppressAutoHyphens w:val="0"/>
              <w:ind w:left="176" w:hanging="142"/>
              <w:contextualSpacing/>
              <w:rPr>
                <w:rFonts w:ascii="Calibri" w:hAnsi="Calibri"/>
                <w:sz w:val="18"/>
              </w:rPr>
            </w:pPr>
            <w:r w:rsidRPr="00D45AE3">
              <w:rPr>
                <w:rFonts w:ascii="Calibri" w:hAnsi="Calibri"/>
                <w:sz w:val="18"/>
              </w:rPr>
              <w:t>Practical exercises- how to put panels in parallel and series connection.</w:t>
            </w:r>
          </w:p>
        </w:tc>
        <w:tc>
          <w:tcPr>
            <w:tcW w:w="2427" w:type="dxa"/>
            <w:shd w:val="clear" w:color="auto" w:fill="auto"/>
          </w:tcPr>
          <w:p w:rsidR="00414AD8" w:rsidRPr="00D45AE3" w:rsidRDefault="00414AD8" w:rsidP="00414AD8">
            <w:pPr>
              <w:numPr>
                <w:ilvl w:val="0"/>
                <w:numId w:val="6"/>
              </w:numPr>
              <w:suppressAutoHyphens w:val="0"/>
              <w:ind w:left="221" w:hanging="221"/>
              <w:rPr>
                <w:sz w:val="18"/>
                <w:szCs w:val="20"/>
              </w:rPr>
            </w:pPr>
            <w:r w:rsidRPr="00D45AE3">
              <w:rPr>
                <w:sz w:val="18"/>
                <w:szCs w:val="20"/>
              </w:rPr>
              <w:t xml:space="preserve">Under entrepreneurship Module, trainees are also motivated to conduct a market for 4 hours where they sell the product they made with the locally available material. These products could be- food items, jewelry, or handicrafts. It reaffirms their learning.  </w:t>
            </w:r>
          </w:p>
          <w:p w:rsidR="00414AD8" w:rsidRPr="00D45AE3" w:rsidRDefault="00414AD8" w:rsidP="00131B2E">
            <w:pPr>
              <w:ind w:left="221" w:hanging="221"/>
              <w:rPr>
                <w:sz w:val="18"/>
                <w:szCs w:val="20"/>
              </w:rPr>
            </w:pPr>
          </w:p>
          <w:p w:rsidR="00414AD8" w:rsidRDefault="00414AD8" w:rsidP="00414AD8">
            <w:pPr>
              <w:numPr>
                <w:ilvl w:val="0"/>
                <w:numId w:val="6"/>
              </w:numPr>
              <w:ind w:left="221" w:hanging="221"/>
            </w:pPr>
            <w:r w:rsidRPr="00D45AE3">
              <w:rPr>
                <w:sz w:val="18"/>
                <w:szCs w:val="20"/>
              </w:rPr>
              <w:t>Workshops on basic Rights and Responsibilities related to issues such as equality, education, health, domestic violence, and child marriage.</w:t>
            </w:r>
          </w:p>
        </w:tc>
        <w:tc>
          <w:tcPr>
            <w:tcW w:w="2604" w:type="dxa"/>
            <w:shd w:val="clear" w:color="auto" w:fill="auto"/>
          </w:tcPr>
          <w:p w:rsidR="00414AD8" w:rsidRPr="00D45AE3" w:rsidRDefault="00414AD8" w:rsidP="00414AD8">
            <w:pPr>
              <w:pStyle w:val="ListParagraph"/>
              <w:numPr>
                <w:ilvl w:val="0"/>
                <w:numId w:val="8"/>
              </w:numPr>
              <w:suppressAutoHyphens w:val="0"/>
              <w:contextualSpacing/>
              <w:rPr>
                <w:rFonts w:ascii="Calibri" w:hAnsi="Calibri" w:cs="Calibri"/>
                <w:sz w:val="18"/>
                <w:szCs w:val="18"/>
              </w:rPr>
            </w:pPr>
            <w:r w:rsidRPr="00D45AE3">
              <w:rPr>
                <w:rFonts w:ascii="Calibri" w:hAnsi="Calibri" w:cs="Calibri"/>
                <w:b/>
                <w:bCs/>
                <w:color w:val="000000"/>
                <w:sz w:val="18"/>
                <w:szCs w:val="18"/>
                <w:shd w:val="clear" w:color="auto" w:fill="FFFFFF"/>
              </w:rPr>
              <w:t>YouTube</w:t>
            </w:r>
          </w:p>
          <w:p w:rsidR="00414AD8" w:rsidRPr="00D45AE3" w:rsidRDefault="00414AD8" w:rsidP="00131B2E">
            <w:pPr>
              <w:pStyle w:val="ListParagraph"/>
              <w:ind w:left="360"/>
              <w:rPr>
                <w:rFonts w:ascii="Calibri" w:hAnsi="Calibri" w:cs="Calibri"/>
                <w:color w:val="000000"/>
                <w:sz w:val="18"/>
                <w:szCs w:val="18"/>
                <w:shd w:val="clear" w:color="auto" w:fill="FFFFFF"/>
              </w:rPr>
            </w:pPr>
            <w:r w:rsidRPr="00D45AE3">
              <w:rPr>
                <w:rFonts w:ascii="Calibri" w:hAnsi="Calibri" w:cs="Calibri"/>
                <w:color w:val="000000"/>
                <w:sz w:val="18"/>
                <w:szCs w:val="18"/>
                <w:shd w:val="clear" w:color="auto" w:fill="FFFFFF"/>
              </w:rPr>
              <w:t xml:space="preserve">How to use YouTube, how to open enrich channel, how to share link, how to download video and where can watch offline downloaded videos </w:t>
            </w:r>
          </w:p>
          <w:p w:rsidR="00414AD8" w:rsidRPr="00D45AE3" w:rsidRDefault="00414AD8" w:rsidP="00414AD8">
            <w:pPr>
              <w:pStyle w:val="ListParagraph"/>
              <w:numPr>
                <w:ilvl w:val="0"/>
                <w:numId w:val="8"/>
              </w:numPr>
              <w:suppressAutoHyphens w:val="0"/>
              <w:contextualSpacing/>
              <w:rPr>
                <w:rFonts w:ascii="Calibri" w:hAnsi="Calibri" w:cs="Calibri"/>
                <w:color w:val="000000"/>
                <w:sz w:val="18"/>
                <w:szCs w:val="18"/>
                <w:shd w:val="clear" w:color="auto" w:fill="FFFFFF"/>
              </w:rPr>
            </w:pPr>
            <w:r w:rsidRPr="00D45AE3">
              <w:rPr>
                <w:rFonts w:ascii="Calibri" w:hAnsi="Calibri" w:cs="Calibri"/>
                <w:color w:val="000000"/>
                <w:sz w:val="18"/>
                <w:szCs w:val="18"/>
                <w:shd w:val="clear" w:color="auto" w:fill="FFFFFF"/>
              </w:rPr>
              <w:t xml:space="preserve">What’s app  </w:t>
            </w:r>
          </w:p>
          <w:p w:rsidR="00414AD8" w:rsidRPr="00D45AE3" w:rsidRDefault="00414AD8" w:rsidP="00131B2E">
            <w:pPr>
              <w:pStyle w:val="ListParagraph"/>
              <w:ind w:left="360"/>
              <w:rPr>
                <w:rFonts w:ascii="Calibri" w:hAnsi="Calibri" w:cs="Calibri"/>
                <w:color w:val="000000"/>
                <w:sz w:val="18"/>
                <w:szCs w:val="18"/>
                <w:shd w:val="clear" w:color="auto" w:fill="FFFFFF"/>
              </w:rPr>
            </w:pPr>
            <w:r w:rsidRPr="00D45AE3">
              <w:rPr>
                <w:rFonts w:ascii="Calibri" w:hAnsi="Calibri" w:cs="Calibri"/>
                <w:color w:val="000000"/>
                <w:sz w:val="18"/>
                <w:szCs w:val="18"/>
                <w:shd w:val="clear" w:color="auto" w:fill="FFFFFF"/>
              </w:rPr>
              <w:t xml:space="preserve">Use of what’s app, how to Chet, how to do video &amp; audio calls, how to share photos &amp; Videos, about what’s app seating </w:t>
            </w:r>
          </w:p>
          <w:p w:rsidR="00414AD8" w:rsidRPr="00D45AE3" w:rsidRDefault="00414AD8" w:rsidP="00414AD8">
            <w:pPr>
              <w:pStyle w:val="ListParagraph"/>
              <w:numPr>
                <w:ilvl w:val="0"/>
                <w:numId w:val="8"/>
              </w:numPr>
              <w:suppressAutoHyphens w:val="0"/>
              <w:contextualSpacing/>
              <w:rPr>
                <w:rFonts w:ascii="Calibri" w:hAnsi="Calibri" w:cs="Calibri"/>
                <w:sz w:val="18"/>
                <w:szCs w:val="18"/>
              </w:rPr>
            </w:pPr>
            <w:r w:rsidRPr="00D45AE3">
              <w:rPr>
                <w:rFonts w:ascii="Calibri" w:hAnsi="Calibri" w:cs="Calibri"/>
                <w:color w:val="000000"/>
                <w:sz w:val="18"/>
                <w:szCs w:val="18"/>
                <w:shd w:val="clear" w:color="auto" w:fill="FFFFFF"/>
              </w:rPr>
              <w:t>Assignment</w:t>
            </w:r>
          </w:p>
          <w:p w:rsidR="00414AD8" w:rsidRPr="00D45AE3" w:rsidRDefault="00414AD8" w:rsidP="00131B2E">
            <w:pPr>
              <w:pStyle w:val="ListParagraph"/>
              <w:ind w:left="360"/>
              <w:rPr>
                <w:rFonts w:ascii="Calibri" w:hAnsi="Calibri" w:cs="Calibri"/>
                <w:sz w:val="18"/>
                <w:szCs w:val="18"/>
              </w:rPr>
            </w:pPr>
            <w:r w:rsidRPr="00D45AE3">
              <w:rPr>
                <w:rFonts w:ascii="Calibri" w:hAnsi="Calibri" w:cs="Calibri"/>
                <w:color w:val="000000"/>
                <w:sz w:val="18"/>
                <w:szCs w:val="18"/>
                <w:shd w:val="clear" w:color="auto" w:fill="FFFFFF"/>
              </w:rPr>
              <w:t xml:space="preserve">Test about all objectives </w:t>
            </w:r>
          </w:p>
          <w:p w:rsidR="00414AD8" w:rsidRPr="00D45AE3" w:rsidRDefault="00414AD8" w:rsidP="00131B2E">
            <w:pPr>
              <w:pStyle w:val="ListParagraph"/>
              <w:ind w:left="360"/>
              <w:rPr>
                <w:rFonts w:ascii="Calibri" w:hAnsi="Calibri" w:cs="Calibri"/>
                <w:sz w:val="18"/>
                <w:szCs w:val="18"/>
              </w:rPr>
            </w:pPr>
          </w:p>
        </w:tc>
      </w:tr>
      <w:tr w:rsidR="00414AD8" w:rsidTr="00131B2E">
        <w:trPr>
          <w:trHeight w:val="3533"/>
        </w:trPr>
        <w:tc>
          <w:tcPr>
            <w:tcW w:w="1129" w:type="dxa"/>
            <w:shd w:val="clear" w:color="auto" w:fill="auto"/>
          </w:tcPr>
          <w:p w:rsidR="00414AD8" w:rsidRPr="00D45AE3" w:rsidRDefault="00414AD8" w:rsidP="00131B2E">
            <w:pPr>
              <w:rPr>
                <w:b/>
                <w:sz w:val="24"/>
              </w:rPr>
            </w:pPr>
          </w:p>
          <w:p w:rsidR="00414AD8" w:rsidRPr="00D45AE3" w:rsidRDefault="00414AD8" w:rsidP="00131B2E">
            <w:pPr>
              <w:rPr>
                <w:b/>
                <w:sz w:val="24"/>
              </w:rPr>
            </w:pPr>
          </w:p>
          <w:p w:rsidR="00414AD8" w:rsidRPr="00D45AE3" w:rsidRDefault="00414AD8" w:rsidP="00131B2E">
            <w:pPr>
              <w:rPr>
                <w:b/>
                <w:sz w:val="24"/>
              </w:rPr>
            </w:pPr>
          </w:p>
          <w:p w:rsidR="00414AD8" w:rsidRPr="00D45AE3" w:rsidRDefault="00414AD8" w:rsidP="00131B2E">
            <w:pPr>
              <w:rPr>
                <w:b/>
                <w:sz w:val="24"/>
              </w:rPr>
            </w:pPr>
            <w:r w:rsidRPr="00D45AE3">
              <w:rPr>
                <w:b/>
                <w:sz w:val="24"/>
              </w:rPr>
              <w:t>5</w:t>
            </w:r>
          </w:p>
        </w:tc>
        <w:tc>
          <w:tcPr>
            <w:tcW w:w="2856" w:type="dxa"/>
            <w:shd w:val="clear" w:color="auto" w:fill="auto"/>
          </w:tcPr>
          <w:p w:rsidR="00414AD8" w:rsidRPr="00D45AE3" w:rsidRDefault="00414AD8" w:rsidP="00414AD8">
            <w:pPr>
              <w:pStyle w:val="ListParagraph"/>
              <w:numPr>
                <w:ilvl w:val="0"/>
                <w:numId w:val="7"/>
              </w:numPr>
              <w:suppressAutoHyphens w:val="0"/>
              <w:ind w:left="176" w:hanging="176"/>
              <w:contextualSpacing/>
              <w:rPr>
                <w:rFonts w:ascii="Calibri" w:hAnsi="Calibri"/>
                <w:sz w:val="18"/>
              </w:rPr>
            </w:pPr>
            <w:r w:rsidRPr="00D45AE3">
              <w:rPr>
                <w:rFonts w:ascii="Calibri" w:hAnsi="Calibri"/>
                <w:sz w:val="18"/>
              </w:rPr>
              <w:t>Independent fabrication practice on charge controller, solar LED lamp and solar lantern continues.</w:t>
            </w:r>
          </w:p>
          <w:p w:rsidR="00414AD8" w:rsidRPr="00D45AE3" w:rsidRDefault="00414AD8" w:rsidP="00414AD8">
            <w:pPr>
              <w:pStyle w:val="ListParagraph"/>
              <w:numPr>
                <w:ilvl w:val="0"/>
                <w:numId w:val="7"/>
              </w:numPr>
              <w:suppressAutoHyphens w:val="0"/>
              <w:ind w:left="176" w:hanging="176"/>
              <w:contextualSpacing/>
              <w:rPr>
                <w:rFonts w:ascii="Calibri" w:hAnsi="Calibri"/>
                <w:sz w:val="18"/>
              </w:rPr>
            </w:pPr>
            <w:r w:rsidRPr="00D45AE3">
              <w:rPr>
                <w:rFonts w:ascii="Calibri" w:hAnsi="Calibri"/>
                <w:sz w:val="18"/>
              </w:rPr>
              <w:t>Assembling and testing the solar home lighting units.</w:t>
            </w:r>
          </w:p>
          <w:p w:rsidR="00414AD8" w:rsidRPr="00D45AE3" w:rsidRDefault="00414AD8" w:rsidP="00414AD8">
            <w:pPr>
              <w:pStyle w:val="ListParagraph"/>
              <w:numPr>
                <w:ilvl w:val="0"/>
                <w:numId w:val="7"/>
              </w:numPr>
              <w:suppressAutoHyphens w:val="0"/>
              <w:ind w:left="176" w:hanging="176"/>
              <w:contextualSpacing/>
              <w:rPr>
                <w:rFonts w:ascii="Calibri" w:hAnsi="Calibri"/>
                <w:sz w:val="18"/>
              </w:rPr>
            </w:pPr>
            <w:r w:rsidRPr="00D45AE3">
              <w:rPr>
                <w:rFonts w:ascii="Calibri" w:hAnsi="Calibri"/>
                <w:sz w:val="18"/>
              </w:rPr>
              <w:t>Practical installation of the solar panels and connections to the battery.</w:t>
            </w:r>
          </w:p>
          <w:p w:rsidR="00414AD8" w:rsidRPr="00D45AE3" w:rsidRDefault="00414AD8" w:rsidP="00414AD8">
            <w:pPr>
              <w:pStyle w:val="ListParagraph"/>
              <w:numPr>
                <w:ilvl w:val="0"/>
                <w:numId w:val="7"/>
              </w:numPr>
              <w:suppressAutoHyphens w:val="0"/>
              <w:ind w:left="176" w:hanging="176"/>
              <w:contextualSpacing/>
              <w:rPr>
                <w:rFonts w:ascii="Calibri" w:hAnsi="Calibri"/>
                <w:sz w:val="18"/>
              </w:rPr>
            </w:pPr>
            <w:r w:rsidRPr="00D45AE3">
              <w:rPr>
                <w:rFonts w:ascii="Calibri" w:hAnsi="Calibri"/>
                <w:sz w:val="18"/>
              </w:rPr>
              <w:t>Practical training in connecting charge controllers and invertors.</w:t>
            </w:r>
          </w:p>
          <w:p w:rsidR="00414AD8" w:rsidRPr="00D45AE3" w:rsidRDefault="00414AD8" w:rsidP="00414AD8">
            <w:pPr>
              <w:pStyle w:val="ListParagraph"/>
              <w:numPr>
                <w:ilvl w:val="0"/>
                <w:numId w:val="7"/>
              </w:numPr>
              <w:suppressAutoHyphens w:val="0"/>
              <w:ind w:left="176" w:hanging="176"/>
              <w:contextualSpacing/>
              <w:rPr>
                <w:rFonts w:ascii="Calibri" w:hAnsi="Calibri"/>
                <w:sz w:val="18"/>
              </w:rPr>
            </w:pPr>
            <w:r w:rsidRPr="00D45AE3">
              <w:rPr>
                <w:rFonts w:ascii="Calibri" w:hAnsi="Calibri"/>
                <w:sz w:val="18"/>
              </w:rPr>
              <w:t>Workshops on how to establish a Rural Electronic Workshop (REW).</w:t>
            </w:r>
          </w:p>
          <w:p w:rsidR="00414AD8" w:rsidRPr="00D45AE3" w:rsidRDefault="00414AD8" w:rsidP="00414AD8">
            <w:pPr>
              <w:pStyle w:val="ListParagraph"/>
              <w:numPr>
                <w:ilvl w:val="0"/>
                <w:numId w:val="7"/>
              </w:numPr>
              <w:suppressAutoHyphens w:val="0"/>
              <w:ind w:left="176" w:hanging="176"/>
              <w:contextualSpacing/>
              <w:rPr>
                <w:rFonts w:ascii="Calibri" w:hAnsi="Calibri"/>
                <w:sz w:val="18"/>
              </w:rPr>
            </w:pPr>
            <w:r w:rsidRPr="00D45AE3">
              <w:rPr>
                <w:rFonts w:ascii="Calibri" w:hAnsi="Calibri"/>
                <w:sz w:val="18"/>
              </w:rPr>
              <w:t>Familiarization with the fault-finding process and testing   of the Charge Controller, Solar LED Lamp, Solar LED lantern circuits.</w:t>
            </w:r>
          </w:p>
          <w:p w:rsidR="00414AD8" w:rsidRPr="00D45AE3" w:rsidRDefault="00414AD8" w:rsidP="00414AD8">
            <w:pPr>
              <w:pStyle w:val="ListParagraph"/>
              <w:numPr>
                <w:ilvl w:val="0"/>
                <w:numId w:val="7"/>
              </w:numPr>
              <w:suppressAutoHyphens w:val="0"/>
              <w:ind w:left="176" w:hanging="176"/>
              <w:contextualSpacing/>
              <w:rPr>
                <w:rFonts w:ascii="Calibri" w:hAnsi="Calibri"/>
                <w:sz w:val="18"/>
              </w:rPr>
            </w:pPr>
            <w:r w:rsidRPr="00D45AE3">
              <w:rPr>
                <w:rFonts w:ascii="Calibri" w:hAnsi="Calibri"/>
                <w:sz w:val="18"/>
              </w:rPr>
              <w:t>Knowledge of packing and forwarding of solar lighting units fabricated by them in training to be shipped to their countries and unpacking   before installation in their communities.</w:t>
            </w:r>
          </w:p>
          <w:p w:rsidR="00414AD8" w:rsidRDefault="00414AD8" w:rsidP="00131B2E"/>
        </w:tc>
        <w:tc>
          <w:tcPr>
            <w:tcW w:w="2427" w:type="dxa"/>
            <w:shd w:val="clear" w:color="auto" w:fill="auto"/>
          </w:tcPr>
          <w:p w:rsidR="00414AD8" w:rsidRPr="00D45AE3" w:rsidRDefault="00414AD8" w:rsidP="00414AD8">
            <w:pPr>
              <w:numPr>
                <w:ilvl w:val="0"/>
                <w:numId w:val="9"/>
              </w:numPr>
              <w:ind w:left="244" w:hanging="244"/>
              <w:rPr>
                <w:sz w:val="18"/>
                <w:lang w:val="en-IN"/>
              </w:rPr>
            </w:pPr>
            <w:r w:rsidRPr="00D45AE3">
              <w:rPr>
                <w:sz w:val="18"/>
                <w:lang w:val="en-IN"/>
              </w:rPr>
              <w:t xml:space="preserve">Workshops to </w:t>
            </w:r>
            <w:proofErr w:type="gramStart"/>
            <w:r w:rsidRPr="00D45AE3">
              <w:rPr>
                <w:sz w:val="18"/>
                <w:lang w:val="en-IN"/>
              </w:rPr>
              <w:t>fosters</w:t>
            </w:r>
            <w:proofErr w:type="gramEnd"/>
            <w:r w:rsidRPr="00D45AE3">
              <w:rPr>
                <w:sz w:val="18"/>
                <w:lang w:val="en-IN"/>
              </w:rPr>
              <w:t xml:space="preserve"> awareness of local and global environmental interconnectedness. Information on environmentally friendly practices such as kitchen waste management, composting, rainwater harvesting, Smoke-less mud-stoves.</w:t>
            </w:r>
          </w:p>
          <w:p w:rsidR="00414AD8" w:rsidRPr="00D45AE3" w:rsidRDefault="00414AD8" w:rsidP="00414AD8">
            <w:pPr>
              <w:numPr>
                <w:ilvl w:val="0"/>
                <w:numId w:val="9"/>
              </w:numPr>
              <w:ind w:left="244" w:hanging="244"/>
              <w:rPr>
                <w:sz w:val="18"/>
                <w:lang w:val="en-IN"/>
              </w:rPr>
            </w:pPr>
            <w:r w:rsidRPr="00D45AE3">
              <w:rPr>
                <w:sz w:val="18"/>
                <w:lang w:val="en-IN"/>
              </w:rPr>
              <w:t>Workshop on the Self-Awareness Module. By this time, the participants have gone through a workshop on the other modules, and have had time to absorb the information shared, be a part of the awareness created and reflect on the possibilities to address challenges. This activity aims at bringing forth their aspirations.</w:t>
            </w:r>
          </w:p>
          <w:p w:rsidR="00414AD8" w:rsidRPr="00D45AE3" w:rsidRDefault="00414AD8" w:rsidP="00414AD8">
            <w:pPr>
              <w:numPr>
                <w:ilvl w:val="0"/>
                <w:numId w:val="9"/>
              </w:numPr>
              <w:ind w:left="244" w:hanging="244"/>
              <w:rPr>
                <w:lang w:val="en-IN"/>
              </w:rPr>
            </w:pPr>
            <w:r w:rsidRPr="00D45AE3">
              <w:rPr>
                <w:sz w:val="18"/>
                <w:lang w:val="en-IN"/>
              </w:rPr>
              <w:t xml:space="preserve">End line assessments with the International trainees. </w:t>
            </w:r>
          </w:p>
          <w:p w:rsidR="00414AD8" w:rsidRDefault="00414AD8" w:rsidP="00131B2E"/>
        </w:tc>
        <w:tc>
          <w:tcPr>
            <w:tcW w:w="2604" w:type="dxa"/>
            <w:shd w:val="clear" w:color="auto" w:fill="auto"/>
          </w:tcPr>
          <w:p w:rsidR="00414AD8" w:rsidRPr="00D45AE3" w:rsidRDefault="00414AD8" w:rsidP="00414AD8">
            <w:pPr>
              <w:pStyle w:val="ListParagraph"/>
              <w:numPr>
                <w:ilvl w:val="0"/>
                <w:numId w:val="8"/>
              </w:numPr>
              <w:suppressAutoHyphens w:val="0"/>
              <w:contextualSpacing/>
              <w:rPr>
                <w:rFonts w:ascii="Calibri" w:hAnsi="Calibri" w:cs="Calibri"/>
                <w:sz w:val="18"/>
                <w:szCs w:val="18"/>
              </w:rPr>
            </w:pPr>
            <w:r w:rsidRPr="00D45AE3">
              <w:rPr>
                <w:rFonts w:ascii="Calibri" w:hAnsi="Calibri" w:cs="Calibri"/>
                <w:color w:val="000000"/>
                <w:sz w:val="18"/>
                <w:szCs w:val="18"/>
                <w:shd w:val="clear" w:color="auto" w:fill="FFFFFF"/>
              </w:rPr>
              <w:t>face time</w:t>
            </w:r>
          </w:p>
          <w:p w:rsidR="00414AD8" w:rsidRPr="00D45AE3" w:rsidRDefault="00414AD8" w:rsidP="00131B2E">
            <w:pPr>
              <w:pStyle w:val="ListParagraph"/>
              <w:ind w:left="360"/>
              <w:rPr>
                <w:rFonts w:ascii="Calibri" w:hAnsi="Calibri" w:cs="Calibri"/>
                <w:color w:val="000000"/>
                <w:sz w:val="18"/>
                <w:szCs w:val="18"/>
                <w:shd w:val="clear" w:color="auto" w:fill="FFFFFF"/>
              </w:rPr>
            </w:pPr>
            <w:r w:rsidRPr="00D45AE3">
              <w:rPr>
                <w:rFonts w:ascii="Calibri" w:hAnsi="Calibri" w:cs="Calibri"/>
                <w:color w:val="000000"/>
                <w:sz w:val="18"/>
                <w:szCs w:val="18"/>
                <w:shd w:val="clear" w:color="auto" w:fill="FFFFFF"/>
              </w:rPr>
              <w:t>How to sing in Face time, how to add other ID, how to do call.</w:t>
            </w:r>
          </w:p>
          <w:p w:rsidR="00414AD8" w:rsidRPr="00D45AE3" w:rsidRDefault="00414AD8" w:rsidP="00414AD8">
            <w:pPr>
              <w:pStyle w:val="ListParagraph"/>
              <w:numPr>
                <w:ilvl w:val="0"/>
                <w:numId w:val="8"/>
              </w:numPr>
              <w:suppressAutoHyphens w:val="0"/>
              <w:contextualSpacing/>
              <w:rPr>
                <w:rFonts w:ascii="Calibri" w:hAnsi="Calibri" w:cs="Calibri"/>
                <w:sz w:val="18"/>
                <w:szCs w:val="18"/>
              </w:rPr>
            </w:pPr>
            <w:r w:rsidRPr="00D45AE3">
              <w:rPr>
                <w:rFonts w:ascii="Calibri" w:hAnsi="Calibri" w:cs="Calibri"/>
                <w:color w:val="000000"/>
                <w:sz w:val="18"/>
                <w:szCs w:val="18"/>
                <w:shd w:val="clear" w:color="auto" w:fill="FFFFFF"/>
              </w:rPr>
              <w:t>Assignment</w:t>
            </w:r>
          </w:p>
          <w:p w:rsidR="00414AD8" w:rsidRPr="00D45AE3" w:rsidRDefault="00414AD8" w:rsidP="00131B2E">
            <w:pPr>
              <w:pStyle w:val="ListParagraph"/>
              <w:ind w:left="360"/>
              <w:rPr>
                <w:rFonts w:ascii="Calibri" w:hAnsi="Calibri" w:cs="Calibri"/>
                <w:sz w:val="18"/>
                <w:szCs w:val="18"/>
              </w:rPr>
            </w:pPr>
            <w:r w:rsidRPr="00D45AE3">
              <w:rPr>
                <w:rFonts w:ascii="Calibri" w:hAnsi="Calibri" w:cs="Calibri"/>
                <w:color w:val="000000"/>
                <w:sz w:val="18"/>
                <w:szCs w:val="18"/>
                <w:shd w:val="clear" w:color="auto" w:fill="FFFFFF"/>
              </w:rPr>
              <w:t xml:space="preserve">Test about all objectives </w:t>
            </w:r>
          </w:p>
          <w:p w:rsidR="00414AD8" w:rsidRPr="00D45AE3" w:rsidRDefault="00414AD8" w:rsidP="00131B2E">
            <w:pPr>
              <w:pStyle w:val="ListParagraph"/>
              <w:ind w:left="360"/>
              <w:rPr>
                <w:rFonts w:ascii="Calibri" w:hAnsi="Calibri" w:cs="Calibri"/>
                <w:sz w:val="18"/>
                <w:szCs w:val="18"/>
              </w:rPr>
            </w:pPr>
          </w:p>
        </w:tc>
      </w:tr>
    </w:tbl>
    <w:p w:rsidR="00414AD8" w:rsidRDefault="00414AD8" w:rsidP="00414AD8"/>
    <w:p w:rsidR="00414AD8" w:rsidRPr="008A4972" w:rsidRDefault="00414AD8" w:rsidP="00414AD8"/>
    <w:p w:rsidR="00414AD8" w:rsidRPr="003D6A80" w:rsidRDefault="00414AD8" w:rsidP="00414AD8">
      <w:pPr>
        <w:jc w:val="both"/>
        <w:rPr>
          <w:rFonts w:ascii="Calibri" w:hAnsi="Calibri"/>
          <w:sz w:val="22"/>
          <w:szCs w:val="22"/>
        </w:rPr>
      </w:pPr>
    </w:p>
    <w:p w:rsidR="00414AD8" w:rsidRPr="00083EB4" w:rsidRDefault="00414AD8" w:rsidP="00414AD8">
      <w:pPr>
        <w:jc w:val="both"/>
        <w:rPr>
          <w:rFonts w:ascii="Calibri" w:hAnsi="Calibri"/>
          <w:szCs w:val="28"/>
        </w:rPr>
      </w:pPr>
    </w:p>
    <w:p w:rsidR="00414AD8" w:rsidRPr="00083EB4" w:rsidRDefault="00414AD8" w:rsidP="00414AD8">
      <w:pPr>
        <w:jc w:val="both"/>
        <w:rPr>
          <w:rFonts w:ascii="Calibri" w:hAnsi="Calibri"/>
          <w:b/>
          <w:bCs/>
          <w:szCs w:val="28"/>
        </w:rPr>
      </w:pPr>
      <w:r w:rsidRPr="00083EB4">
        <w:rPr>
          <w:rFonts w:ascii="Calibri" w:hAnsi="Calibri"/>
          <w:bCs/>
          <w:szCs w:val="28"/>
        </w:rPr>
        <w:t xml:space="preserve">Note:  </w:t>
      </w:r>
      <w:r w:rsidRPr="00083EB4">
        <w:rPr>
          <w:rFonts w:ascii="Calibri" w:hAnsi="Calibri"/>
          <w:b/>
          <w:bCs/>
          <w:szCs w:val="28"/>
          <w:u w:val="single"/>
        </w:rPr>
        <w:t xml:space="preserve">No CERTIFICATE will be issued to the trained </w:t>
      </w:r>
      <w:proofErr w:type="spellStart"/>
      <w:r w:rsidRPr="00083EB4">
        <w:rPr>
          <w:rFonts w:ascii="Calibri" w:hAnsi="Calibri"/>
          <w:b/>
          <w:bCs/>
          <w:szCs w:val="28"/>
          <w:u w:val="single"/>
        </w:rPr>
        <w:t>BSE</w:t>
      </w:r>
      <w:r w:rsidRPr="00083EB4">
        <w:rPr>
          <w:rFonts w:ascii="Calibri" w:hAnsi="Calibri"/>
          <w:b/>
          <w:bCs/>
          <w:szCs w:val="28"/>
        </w:rPr>
        <w:t>.in</w:t>
      </w:r>
      <w:proofErr w:type="spellEnd"/>
      <w:r w:rsidRPr="00083EB4">
        <w:rPr>
          <w:rFonts w:ascii="Calibri" w:hAnsi="Calibri"/>
          <w:b/>
          <w:bCs/>
          <w:szCs w:val="28"/>
        </w:rPr>
        <w:t xml:space="preserve"> India</w:t>
      </w:r>
    </w:p>
    <w:p w:rsidR="00414AD8" w:rsidRPr="00D124AB" w:rsidRDefault="00414AD8" w:rsidP="00414AD8">
      <w:pPr>
        <w:jc w:val="both"/>
        <w:rPr>
          <w:rFonts w:ascii="Bookman Old Style" w:hAnsi="Bookman Old Style"/>
          <w:b/>
          <w:bCs/>
          <w:sz w:val="22"/>
          <w:szCs w:val="22"/>
        </w:rPr>
      </w:pPr>
      <w:r w:rsidRPr="00083EB4">
        <w:rPr>
          <w:rFonts w:ascii="Calibri" w:hAnsi="Calibri"/>
          <w:b/>
          <w:bCs/>
          <w:szCs w:val="28"/>
        </w:rPr>
        <w:t>For all the women trained in the BVTCs Certificates will be issued.</w:t>
      </w:r>
    </w:p>
    <w:p w:rsidR="00715816" w:rsidRDefault="00715816"/>
    <w:sectPr w:rsidR="00715816" w:rsidSect="0071581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717B"/>
    <w:multiLevelType w:val="hybridMultilevel"/>
    <w:tmpl w:val="CEAE6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E95A41"/>
    <w:multiLevelType w:val="hybridMultilevel"/>
    <w:tmpl w:val="93C6BF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9AD6403"/>
    <w:multiLevelType w:val="hybridMultilevel"/>
    <w:tmpl w:val="F40E71E8"/>
    <w:lvl w:ilvl="0" w:tplc="3B021C9E">
      <w:start w:val="1"/>
      <w:numFmt w:val="bullet"/>
      <w:lvlText w:val=""/>
      <w:lvlJc w:val="left"/>
      <w:pPr>
        <w:ind w:left="720" w:hanging="360"/>
      </w:pPr>
      <w:rPr>
        <w:rFonts w:ascii="Symbol" w:hAnsi="Symbol" w:hint="default"/>
        <w:sz w:val="18"/>
        <w:szCs w:val="1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CA54B7B"/>
    <w:multiLevelType w:val="multilevel"/>
    <w:tmpl w:val="60C4D2E0"/>
    <w:lvl w:ilvl="0">
      <w:start w:val="1"/>
      <w:numFmt w:val="bullet"/>
      <w:lvlText w:val="●"/>
      <w:lvlJc w:val="left"/>
      <w:pPr>
        <w:ind w:left="720" w:hanging="360"/>
      </w:pPr>
      <w:rPr>
        <w:sz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EC30E77"/>
    <w:multiLevelType w:val="hybridMultilevel"/>
    <w:tmpl w:val="E896832E"/>
    <w:lvl w:ilvl="0" w:tplc="07CC8C96">
      <w:start w:val="1"/>
      <w:numFmt w:val="bullet"/>
      <w:lvlText w:val=""/>
      <w:lvlJc w:val="left"/>
      <w:pPr>
        <w:ind w:left="720" w:hanging="360"/>
      </w:pPr>
      <w:rPr>
        <w:rFonts w:ascii="Symbol" w:hAnsi="Symbol" w:hint="default"/>
        <w:sz w:val="1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88B3225"/>
    <w:multiLevelType w:val="hybridMultilevel"/>
    <w:tmpl w:val="D00AC2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3733378"/>
    <w:multiLevelType w:val="hybridMultilevel"/>
    <w:tmpl w:val="690088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6F4204F"/>
    <w:multiLevelType w:val="hybridMultilevel"/>
    <w:tmpl w:val="808E591A"/>
    <w:lvl w:ilvl="0" w:tplc="AF2CAA90">
      <w:start w:val="1"/>
      <w:numFmt w:val="bullet"/>
      <w:lvlText w:val=""/>
      <w:lvlJc w:val="left"/>
      <w:pPr>
        <w:ind w:left="720" w:hanging="360"/>
      </w:pPr>
      <w:rPr>
        <w:rFonts w:ascii="Symbol" w:hAnsi="Symbol" w:hint="default"/>
        <w:sz w:val="1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0D5621A"/>
    <w:multiLevelType w:val="hybridMultilevel"/>
    <w:tmpl w:val="8D9402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4"/>
  </w:num>
  <w:num w:numId="5">
    <w:abstractNumId w:val="6"/>
  </w:num>
  <w:num w:numId="6">
    <w:abstractNumId w:val="7"/>
  </w:num>
  <w:num w:numId="7">
    <w:abstractNumId w:val="5"/>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14AD8"/>
    <w:rsid w:val="00414AD8"/>
    <w:rsid w:val="00715816"/>
    <w:rsid w:val="00B167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D8"/>
    <w:pPr>
      <w:suppressAutoHyphens/>
      <w:spacing w:after="0" w:line="240" w:lineRule="auto"/>
    </w:pPr>
    <w:rPr>
      <w:rFonts w:ascii="Arial" w:eastAsia="Times New Roman" w:hAnsi="Arial" w:cs="Arial"/>
      <w:sz w:val="2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AD8"/>
    <w:pPr>
      <w:ind w:left="720"/>
    </w:pPr>
  </w:style>
  <w:style w:type="paragraph" w:customStyle="1" w:styleId="western">
    <w:name w:val="western"/>
    <w:basedOn w:val="Normal"/>
    <w:rsid w:val="00414AD8"/>
    <w:pPr>
      <w:suppressAutoHyphens w:val="0"/>
      <w:spacing w:before="100" w:beforeAutospacing="1" w:after="100" w:afterAutospacing="1"/>
    </w:pPr>
    <w:rPr>
      <w:rFonts w:ascii="Times New Roman" w:hAnsi="Times New Roman" w:cs="Times New Roman"/>
      <w:sz w:val="24"/>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1174</Words>
  <Characters>6694</Characters>
  <Application>Microsoft Office Word</Application>
  <DocSecurity>0</DocSecurity>
  <Lines>55</Lines>
  <Paragraphs>15</Paragraphs>
  <ScaleCrop>false</ScaleCrop>
  <Company/>
  <LinksUpToDate>false</LinksUpToDate>
  <CharactersWithSpaces>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Bunker Roy</dc:creator>
  <cp:lastModifiedBy>Bunker Roy</cp:lastModifiedBy>
  <cp:revision>2</cp:revision>
  <cp:lastPrinted>2020-07-18T04:08:00Z</cp:lastPrinted>
  <dcterms:created xsi:type="dcterms:W3CDTF">2020-07-18T04:09:00Z</dcterms:created>
  <dcterms:modified xsi:type="dcterms:W3CDTF">2020-07-18T04:09:00Z</dcterms:modified>
</cp:coreProperties>
</file>