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D5" w:rsidRPr="002C19C5" w:rsidRDefault="00C81A33">
      <w:pPr>
        <w:pStyle w:val="Body"/>
        <w:spacing w:after="0" w:line="240" w:lineRule="auto"/>
        <w:jc w:val="center"/>
        <w:rPr>
          <w:rFonts w:eastAsia="Helvetica Neue" w:cs="Helvetica Neue"/>
          <w:b/>
          <w:bCs/>
          <w:sz w:val="28"/>
          <w:szCs w:val="28"/>
        </w:rPr>
      </w:pPr>
      <w:r w:rsidRPr="002C19C5">
        <w:rPr>
          <w:b/>
          <w:bCs/>
          <w:sz w:val="28"/>
          <w:szCs w:val="28"/>
        </w:rPr>
        <w:t>WORKSHOP ON GENDER INCLUSIVE GOVERNANCE</w:t>
      </w:r>
      <w:r w:rsidRPr="002C19C5">
        <w:rPr>
          <w:b/>
          <w:bCs/>
          <w:sz w:val="28"/>
          <w:szCs w:val="28"/>
          <w:lang w:val="en-US"/>
        </w:rPr>
        <w:t> </w:t>
      </w:r>
    </w:p>
    <w:p w:rsidR="000751D5" w:rsidRPr="002C19C5" w:rsidRDefault="00C81A33">
      <w:pPr>
        <w:pStyle w:val="Body"/>
        <w:spacing w:after="0" w:line="240" w:lineRule="auto"/>
        <w:jc w:val="center"/>
        <w:rPr>
          <w:rFonts w:eastAsia="Helvetica Neue" w:cs="Helvetica Neue"/>
          <w:b/>
          <w:bCs/>
          <w:sz w:val="28"/>
          <w:szCs w:val="28"/>
        </w:rPr>
      </w:pPr>
      <w:r w:rsidRPr="002C19C5">
        <w:rPr>
          <w:b/>
          <w:bCs/>
          <w:sz w:val="28"/>
          <w:szCs w:val="28"/>
        </w:rPr>
        <w:t xml:space="preserve">FOR POLICYMAKERS </w:t>
      </w:r>
    </w:p>
    <w:p w:rsidR="000751D5" w:rsidRPr="002C19C5" w:rsidRDefault="00C81A33">
      <w:pPr>
        <w:pStyle w:val="Body"/>
        <w:spacing w:after="0" w:line="240" w:lineRule="auto"/>
        <w:jc w:val="center"/>
        <w:rPr>
          <w:rFonts w:eastAsia="Helvetica" w:cs="Helvetica"/>
          <w:i/>
          <w:iCs/>
          <w:sz w:val="20"/>
          <w:szCs w:val="20"/>
        </w:rPr>
      </w:pPr>
      <w:r w:rsidRPr="002C19C5">
        <w:rPr>
          <w:i/>
          <w:iCs/>
          <w:sz w:val="20"/>
          <w:szCs w:val="20"/>
        </w:rPr>
        <w:t>by</w:t>
      </w:r>
    </w:p>
    <w:p w:rsidR="000751D5" w:rsidRPr="002C19C5" w:rsidRDefault="00C81A33">
      <w:pPr>
        <w:pStyle w:val="Body"/>
        <w:spacing w:after="0" w:line="240" w:lineRule="auto"/>
        <w:jc w:val="center"/>
        <w:rPr>
          <w:rFonts w:eastAsia="Helvetica" w:cs="Helvetica"/>
        </w:rPr>
      </w:pPr>
      <w:r w:rsidRPr="002C19C5">
        <w:t>NATIONAL GENDER CENTRE &amp; CENTRE FOR CHILDREN</w:t>
      </w:r>
      <w:r w:rsidRPr="002C19C5">
        <w:rPr>
          <w:lang w:val="en-US"/>
        </w:rPr>
        <w:t>’</w:t>
      </w:r>
      <w:r w:rsidRPr="002C19C5">
        <w:t xml:space="preserve">S RIGHTS, </w:t>
      </w:r>
    </w:p>
    <w:p w:rsidR="000751D5" w:rsidRPr="002C19C5" w:rsidRDefault="00C81A33">
      <w:pPr>
        <w:pStyle w:val="Body"/>
        <w:spacing w:after="0" w:line="240" w:lineRule="auto"/>
        <w:jc w:val="center"/>
        <w:rPr>
          <w:rFonts w:eastAsia="Helvetica" w:cs="Helvetica"/>
        </w:rPr>
      </w:pPr>
      <w:r w:rsidRPr="002C19C5">
        <w:t>LAL BAHADUR SHASTRI NATIONAL ACADEMY OF ADMINISTRATION</w:t>
      </w:r>
      <w:r w:rsidRPr="002C19C5">
        <w:rPr>
          <w:lang w:val="en-US"/>
        </w:rPr>
        <w:t>, MUSSOORIE</w:t>
      </w:r>
    </w:p>
    <w:p w:rsidR="000751D5" w:rsidRPr="002C19C5" w:rsidRDefault="00C81A33">
      <w:pPr>
        <w:pStyle w:val="Body"/>
        <w:spacing w:after="0" w:line="240" w:lineRule="auto"/>
        <w:jc w:val="center"/>
        <w:rPr>
          <w:rFonts w:eastAsia="Helvetica" w:cs="Helvetica"/>
        </w:rPr>
      </w:pPr>
      <w:r w:rsidRPr="002C19C5">
        <w:t>UNDER e-ITEC PROGRAM OF MEA</w:t>
      </w:r>
    </w:p>
    <w:p w:rsidR="000751D5" w:rsidRPr="002C19C5" w:rsidRDefault="00C81A33" w:rsidP="00DF1C3B">
      <w:pPr>
        <w:pStyle w:val="Body"/>
        <w:spacing w:after="0" w:line="240" w:lineRule="auto"/>
        <w:ind w:left="2880"/>
        <w:rPr>
          <w:rFonts w:eastAsia="Helvetica Neue" w:cs="Helvetica Neue"/>
          <w:sz w:val="26"/>
          <w:szCs w:val="26"/>
        </w:rPr>
      </w:pPr>
      <w:r w:rsidRPr="002C19C5">
        <w:rPr>
          <w:sz w:val="20"/>
          <w:szCs w:val="20"/>
        </w:rPr>
        <w:t xml:space="preserve">      </w:t>
      </w:r>
    </w:p>
    <w:p w:rsidR="000751D5" w:rsidRPr="002C19C5" w:rsidRDefault="00C81A33">
      <w:pPr>
        <w:pStyle w:val="Body"/>
        <w:spacing w:after="0" w:line="240" w:lineRule="auto"/>
        <w:ind w:left="3600" w:firstLine="720"/>
        <w:rPr>
          <w:rFonts w:eastAsia="Helvetica Neue" w:cs="Helvetica Neue"/>
          <w:sz w:val="20"/>
          <w:szCs w:val="20"/>
        </w:rPr>
      </w:pPr>
      <w:r w:rsidRPr="002C19C5">
        <w:rPr>
          <w:b/>
          <w:bCs/>
          <w:sz w:val="26"/>
          <w:szCs w:val="26"/>
        </w:rPr>
        <w:t>AGENDA</w:t>
      </w:r>
    </w:p>
    <w:p w:rsidR="000751D5" w:rsidRPr="002C19C5" w:rsidRDefault="000751D5">
      <w:pPr>
        <w:pStyle w:val="Body"/>
        <w:spacing w:after="0" w:line="240" w:lineRule="auto"/>
        <w:rPr>
          <w:rFonts w:eastAsia="Helvetica" w:cs="Helvetica"/>
          <w:sz w:val="16"/>
          <w:szCs w:val="16"/>
        </w:rPr>
      </w:pPr>
    </w:p>
    <w:tbl>
      <w:tblPr>
        <w:tblW w:w="10492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5"/>
        <w:gridCol w:w="5783"/>
        <w:gridCol w:w="2835"/>
        <w:gridCol w:w="1419"/>
      </w:tblGrid>
      <w:tr w:rsidR="000751D5" w:rsidRPr="002C19C5" w:rsidTr="002C19C5">
        <w:trPr>
          <w:trHeight w:val="465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S.N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center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SESSION 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center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SPEAKER/S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center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TIME</w:t>
            </w:r>
          </w:p>
        </w:tc>
      </w:tr>
      <w:tr w:rsidR="000751D5" w:rsidRPr="002C19C5" w:rsidTr="002C19C5">
        <w:trPr>
          <w:trHeight w:val="262"/>
        </w:trPr>
        <w:tc>
          <w:tcPr>
            <w:tcW w:w="1049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DF1C3B">
            <w:pPr>
              <w:pStyle w:val="Body"/>
              <w:spacing w:after="0" w:line="240" w:lineRule="auto"/>
              <w:jc w:val="center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November 12, 2020, Thursday</w:t>
            </w:r>
          </w:p>
        </w:tc>
      </w:tr>
      <w:tr w:rsidR="000751D5" w:rsidRPr="002C19C5" w:rsidTr="002C19C5">
        <w:trPr>
          <w:trHeight w:val="67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right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Inaugural Session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Hon Minister M</w:t>
            </w:r>
            <w:r w:rsidR="00DF1C3B" w:rsidRPr="002C19C5">
              <w:rPr>
                <w:sz w:val="21"/>
                <w:szCs w:val="21"/>
                <w:lang w:val="en-US"/>
              </w:rPr>
              <w:t xml:space="preserve">inistry of </w:t>
            </w:r>
            <w:r w:rsidRPr="002C19C5">
              <w:rPr>
                <w:sz w:val="21"/>
                <w:szCs w:val="21"/>
                <w:lang w:val="en-US"/>
              </w:rPr>
              <w:t>W</w:t>
            </w:r>
            <w:r w:rsidR="00DF1C3B" w:rsidRPr="002C19C5">
              <w:rPr>
                <w:sz w:val="21"/>
                <w:szCs w:val="21"/>
                <w:lang w:val="en-US"/>
              </w:rPr>
              <w:t xml:space="preserve">omen &amp; </w:t>
            </w:r>
            <w:r w:rsidRPr="002C19C5">
              <w:rPr>
                <w:sz w:val="21"/>
                <w:szCs w:val="21"/>
                <w:lang w:val="en-US"/>
              </w:rPr>
              <w:t>C</w:t>
            </w:r>
            <w:r w:rsidR="00DF1C3B" w:rsidRPr="002C19C5">
              <w:rPr>
                <w:sz w:val="21"/>
                <w:szCs w:val="21"/>
                <w:lang w:val="en-US"/>
              </w:rPr>
              <w:t xml:space="preserve">hild </w:t>
            </w:r>
            <w:r w:rsidRPr="002C19C5">
              <w:rPr>
                <w:sz w:val="21"/>
                <w:szCs w:val="21"/>
                <w:lang w:val="en-US"/>
              </w:rPr>
              <w:t>D</w:t>
            </w:r>
            <w:r w:rsidR="00DF1C3B" w:rsidRPr="002C19C5">
              <w:rPr>
                <w:sz w:val="21"/>
                <w:szCs w:val="21"/>
                <w:lang w:val="en-US"/>
              </w:rPr>
              <w:t>evelopment</w:t>
            </w:r>
            <w:r w:rsidRPr="002C19C5">
              <w:rPr>
                <w:sz w:val="21"/>
                <w:szCs w:val="21"/>
                <w:lang w:val="en-US"/>
              </w:rPr>
              <w:t xml:space="preserve"> (YTC)</w:t>
            </w:r>
          </w:p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Chairperson, NGC&amp;CCR</w:t>
            </w:r>
          </w:p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Representative MEA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14.15-14.45</w:t>
            </w:r>
          </w:p>
        </w:tc>
      </w:tr>
      <w:tr w:rsidR="000751D5" w:rsidRPr="002C19C5" w:rsidTr="002C19C5">
        <w:trPr>
          <w:trHeight w:val="199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right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Why Gender Inclusive Governance</w:t>
            </w:r>
          </w:p>
          <w:p w:rsidR="000751D5" w:rsidRPr="002C19C5" w:rsidRDefault="00CD35DE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Deconstructing Gender- Gender</w:t>
            </w:r>
            <w:r w:rsidR="00C81A33" w:rsidRPr="002C19C5">
              <w:rPr>
                <w:sz w:val="21"/>
                <w:szCs w:val="21"/>
                <w:lang w:val="en-US"/>
              </w:rPr>
              <w:t xml:space="preserve"> rather than being an innate quality of individuals is a psychologically ingrained social construct that actively surfaces in everyday human interaction</w:t>
            </w:r>
          </w:p>
          <w:p w:rsidR="000751D5" w:rsidRPr="002C19C5" w:rsidRDefault="00C81A33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Why studying gender is of critical importance to policy makers?</w:t>
            </w:r>
          </w:p>
          <w:p w:rsidR="000751D5" w:rsidRPr="002C19C5" w:rsidRDefault="00C81A33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QnA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Sarojini Ganju Thakur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14.50-15.40</w:t>
            </w:r>
          </w:p>
        </w:tc>
      </w:tr>
      <w:tr w:rsidR="000751D5" w:rsidRPr="002C19C5" w:rsidTr="002C19C5">
        <w:trPr>
          <w:trHeight w:val="199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right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Gender and Development- a Panel Discussion </w:t>
            </w:r>
          </w:p>
          <w:p w:rsidR="000751D5" w:rsidRPr="002C19C5" w:rsidRDefault="00C81A33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Understanding and analysing gender based inequalities across the world with reference to Intersectionality theory</w:t>
            </w:r>
          </w:p>
          <w:p w:rsidR="000751D5" w:rsidRPr="002C19C5" w:rsidRDefault="00C81A33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Gender and Economic Development </w:t>
            </w:r>
          </w:p>
          <w:p w:rsidR="000751D5" w:rsidRPr="002C19C5" w:rsidRDefault="00C81A33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Gender and Socio-economic Development</w:t>
            </w:r>
          </w:p>
          <w:p w:rsidR="000751D5" w:rsidRPr="002C19C5" w:rsidRDefault="00C81A33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QnA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1. Dr. Giti Chandra</w:t>
            </w:r>
          </w:p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2. Divya Verma</w:t>
            </w:r>
          </w:p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3. Maneesha Priyam </w:t>
            </w:r>
          </w:p>
          <w:p w:rsidR="000751D5" w:rsidRPr="002C19C5" w:rsidRDefault="000751D5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15.45-17.30</w:t>
            </w:r>
          </w:p>
        </w:tc>
      </w:tr>
      <w:tr w:rsidR="000751D5" w:rsidRPr="002C19C5" w:rsidTr="002C19C5">
        <w:trPr>
          <w:trHeight w:val="230"/>
        </w:trPr>
        <w:tc>
          <w:tcPr>
            <w:tcW w:w="10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DF1C3B">
            <w:pPr>
              <w:pStyle w:val="Body"/>
              <w:spacing w:after="0" w:line="240" w:lineRule="auto"/>
              <w:jc w:val="center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November 13</w:t>
            </w:r>
            <w:r w:rsidR="00C81A33" w:rsidRPr="002C19C5">
              <w:rPr>
                <w:b/>
                <w:bCs/>
                <w:sz w:val="21"/>
                <w:szCs w:val="21"/>
                <w:lang w:val="en-US"/>
              </w:rPr>
              <w:t>,</w:t>
            </w:r>
            <w:r w:rsidRPr="002C19C5">
              <w:rPr>
                <w:b/>
                <w:bCs/>
                <w:sz w:val="21"/>
                <w:szCs w:val="21"/>
                <w:lang w:val="en-US"/>
              </w:rPr>
              <w:t xml:space="preserve"> 2020, Friday</w:t>
            </w:r>
          </w:p>
        </w:tc>
      </w:tr>
      <w:tr w:rsidR="000751D5" w:rsidRPr="002C19C5" w:rsidTr="002C19C5">
        <w:trPr>
          <w:trHeight w:val="239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right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Representation of Women in Governance- a Panel Discussion</w:t>
            </w:r>
          </w:p>
          <w:p w:rsidR="000751D5" w:rsidRPr="002C19C5" w:rsidRDefault="00C81A3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Reasons for and implications of low representation of Women in Governance</w:t>
            </w:r>
            <w:r w:rsidR="00523E57">
              <w:rPr>
                <w:sz w:val="21"/>
                <w:szCs w:val="21"/>
                <w:lang w:val="en-US"/>
              </w:rPr>
              <w:t xml:space="preserve"> - </w:t>
            </w:r>
            <w:bookmarkStart w:id="0" w:name="_GoBack"/>
            <w:bookmarkEnd w:id="0"/>
            <w:r w:rsidRPr="002C19C5">
              <w:rPr>
                <w:sz w:val="21"/>
                <w:szCs w:val="21"/>
                <w:lang w:val="en-US"/>
              </w:rPr>
              <w:t>Case study of 73/74 CAA- representation of Women in PRIs and Municipal Bodies.</w:t>
            </w:r>
          </w:p>
          <w:p w:rsidR="000751D5" w:rsidRPr="002C19C5" w:rsidRDefault="00C81A3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Women in Governance- experiences, challenges and way forward</w:t>
            </w:r>
          </w:p>
          <w:p w:rsidR="000751D5" w:rsidRPr="002C19C5" w:rsidRDefault="00C81A3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Governance and policies- intended and in-intended impact on Women and Sexual Minorities</w:t>
            </w:r>
          </w:p>
          <w:p w:rsidR="000751D5" w:rsidRPr="002C19C5" w:rsidRDefault="00C81A3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QnA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 xml:space="preserve">Uma Mahadevan </w:t>
            </w:r>
          </w:p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2. Dr Raghav Chandra</w:t>
            </w:r>
          </w:p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3. Gautam Bhan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14.15-16.00</w:t>
            </w:r>
          </w:p>
        </w:tc>
      </w:tr>
      <w:tr w:rsidR="000751D5" w:rsidRPr="002C19C5" w:rsidTr="002C19C5">
        <w:trPr>
          <w:trHeight w:val="67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right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b/>
                <w:bCs/>
                <w:sz w:val="21"/>
                <w:szCs w:val="21"/>
                <w:lang w:val="en-US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Mainstreaming Gender in Public Policy</w:t>
            </w:r>
          </w:p>
          <w:p w:rsidR="000751D5" w:rsidRPr="002C19C5" w:rsidRDefault="00C81A33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Discussion on the way forward</w:t>
            </w:r>
          </w:p>
          <w:p w:rsidR="000751D5" w:rsidRPr="002C19C5" w:rsidRDefault="00C81A33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2C19C5">
              <w:rPr>
                <w:sz w:val="21"/>
                <w:szCs w:val="21"/>
                <w:lang w:val="en-US"/>
              </w:rPr>
              <w:t>QnA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DF1C3B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Vini Mahajan</w:t>
            </w:r>
            <w:r w:rsidR="00C81A33" w:rsidRPr="002C19C5">
              <w:rPr>
                <w:sz w:val="21"/>
                <w:szCs w:val="21"/>
                <w:lang w:val="en-US"/>
              </w:rPr>
              <w:t xml:space="preserve"> in conversation with Monika Dhami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16.05-16.55</w:t>
            </w:r>
          </w:p>
        </w:tc>
      </w:tr>
      <w:tr w:rsidR="000751D5" w:rsidRPr="002C19C5" w:rsidTr="002C19C5">
        <w:trPr>
          <w:trHeight w:val="67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jc w:val="right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b/>
                <w:bCs/>
                <w:sz w:val="21"/>
                <w:szCs w:val="21"/>
                <w:lang w:val="en-US"/>
              </w:rPr>
              <w:t>Valedictory Session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 xml:space="preserve">Hon Minister </w:t>
            </w:r>
            <w:r w:rsidR="00DF1C3B" w:rsidRPr="002C19C5">
              <w:rPr>
                <w:sz w:val="21"/>
                <w:szCs w:val="21"/>
                <w:lang w:val="en-US"/>
              </w:rPr>
              <w:t>Department of Personnel &amp;Training</w:t>
            </w:r>
            <w:r w:rsidRPr="002C19C5">
              <w:rPr>
                <w:sz w:val="21"/>
                <w:szCs w:val="21"/>
                <w:lang w:val="en-US"/>
              </w:rPr>
              <w:t xml:space="preserve"> (YTC)</w:t>
            </w:r>
          </w:p>
          <w:p w:rsidR="000751D5" w:rsidRPr="002C19C5" w:rsidRDefault="00C81A33">
            <w:pPr>
              <w:pStyle w:val="Body"/>
              <w:spacing w:after="0" w:line="240" w:lineRule="auto"/>
              <w:rPr>
                <w:rFonts w:eastAsia="Helvetica Neue" w:cs="Helvetica Neue"/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Chairperson, NGC&amp;CCR</w:t>
            </w:r>
          </w:p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Representative MEA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1D5" w:rsidRPr="002C19C5" w:rsidRDefault="00C81A33"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 w:rsidRPr="002C19C5">
              <w:rPr>
                <w:sz w:val="21"/>
                <w:szCs w:val="21"/>
                <w:lang w:val="en-US"/>
              </w:rPr>
              <w:t>17.00-17.30</w:t>
            </w:r>
          </w:p>
        </w:tc>
      </w:tr>
    </w:tbl>
    <w:p w:rsidR="000751D5" w:rsidRPr="002C19C5" w:rsidRDefault="000751D5">
      <w:pPr>
        <w:pStyle w:val="Body"/>
        <w:widowControl w:val="0"/>
        <w:spacing w:after="0" w:line="240" w:lineRule="auto"/>
        <w:rPr>
          <w:rFonts w:eastAsia="Helvetica" w:cs="Helvetica"/>
          <w:sz w:val="16"/>
          <w:szCs w:val="16"/>
        </w:rPr>
      </w:pPr>
    </w:p>
    <w:p w:rsidR="000751D5" w:rsidRPr="002C19C5" w:rsidRDefault="000751D5">
      <w:pPr>
        <w:pStyle w:val="Body"/>
        <w:spacing w:after="0" w:line="240" w:lineRule="auto"/>
      </w:pPr>
    </w:p>
    <w:sectPr w:rsidR="000751D5" w:rsidRPr="002C19C5">
      <w:headerReference w:type="default" r:id="rId8"/>
      <w:footerReference w:type="default" r:id="rId9"/>
      <w:pgSz w:w="11900" w:h="16840"/>
      <w:pgMar w:top="45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0B" w:rsidRDefault="00B1630B">
      <w:r>
        <w:separator/>
      </w:r>
    </w:p>
  </w:endnote>
  <w:endnote w:type="continuationSeparator" w:id="0">
    <w:p w:rsidR="00B1630B" w:rsidRDefault="00B1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D5" w:rsidRDefault="000751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0B" w:rsidRDefault="00B1630B">
      <w:r>
        <w:separator/>
      </w:r>
    </w:p>
  </w:footnote>
  <w:footnote w:type="continuationSeparator" w:id="0">
    <w:p w:rsidR="00B1630B" w:rsidRDefault="00B1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D5" w:rsidRDefault="000751D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038"/>
    <w:multiLevelType w:val="hybridMultilevel"/>
    <w:tmpl w:val="DE5E754E"/>
    <w:lvl w:ilvl="0" w:tplc="948A13C6">
      <w:start w:val="1"/>
      <w:numFmt w:val="decimal"/>
      <w:lvlText w:val="%1."/>
      <w:lvlJc w:val="left"/>
      <w:pPr>
        <w:tabs>
          <w:tab w:val="left" w:pos="720"/>
        </w:tabs>
        <w:ind w:left="6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00298">
      <w:start w:val="1"/>
      <w:numFmt w:val="decimal"/>
      <w:lvlText w:val="%2."/>
      <w:lvlJc w:val="left"/>
      <w:pPr>
        <w:tabs>
          <w:tab w:val="left" w:pos="720"/>
        </w:tabs>
        <w:ind w:left="14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6C292">
      <w:start w:val="1"/>
      <w:numFmt w:val="decimal"/>
      <w:lvlText w:val="%3."/>
      <w:lvlJc w:val="left"/>
      <w:pPr>
        <w:tabs>
          <w:tab w:val="left" w:pos="720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CEB8C">
      <w:start w:val="1"/>
      <w:numFmt w:val="decimal"/>
      <w:lvlText w:val="%4."/>
      <w:lvlJc w:val="left"/>
      <w:pPr>
        <w:tabs>
          <w:tab w:val="left" w:pos="720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08828">
      <w:start w:val="1"/>
      <w:numFmt w:val="decimal"/>
      <w:lvlText w:val="%5."/>
      <w:lvlJc w:val="left"/>
      <w:pPr>
        <w:tabs>
          <w:tab w:val="left" w:pos="72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4E40C">
      <w:start w:val="1"/>
      <w:numFmt w:val="decimal"/>
      <w:lvlText w:val="%6."/>
      <w:lvlJc w:val="left"/>
      <w:pPr>
        <w:tabs>
          <w:tab w:val="left" w:pos="720"/>
        </w:tabs>
        <w:ind w:left="42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40DD4">
      <w:start w:val="1"/>
      <w:numFmt w:val="decimal"/>
      <w:lvlText w:val="%7."/>
      <w:lvlJc w:val="left"/>
      <w:pPr>
        <w:tabs>
          <w:tab w:val="left" w:pos="720"/>
        </w:tabs>
        <w:ind w:left="50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07B30">
      <w:start w:val="1"/>
      <w:numFmt w:val="decimal"/>
      <w:lvlText w:val="%8."/>
      <w:lvlJc w:val="left"/>
      <w:pPr>
        <w:tabs>
          <w:tab w:val="left" w:pos="720"/>
        </w:tabs>
        <w:ind w:left="57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E38C0">
      <w:start w:val="1"/>
      <w:numFmt w:val="decimal"/>
      <w:lvlText w:val="%9."/>
      <w:lvlJc w:val="left"/>
      <w:pPr>
        <w:tabs>
          <w:tab w:val="left" w:pos="720"/>
        </w:tabs>
        <w:ind w:left="64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33354A"/>
    <w:multiLevelType w:val="hybridMultilevel"/>
    <w:tmpl w:val="3F620566"/>
    <w:lvl w:ilvl="0" w:tplc="703A0154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6E632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A3592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4D180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07748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AF3A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2F77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0659A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6E3C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5D32D0"/>
    <w:multiLevelType w:val="hybridMultilevel"/>
    <w:tmpl w:val="0532C282"/>
    <w:styleLink w:val="ImportedStyle1"/>
    <w:lvl w:ilvl="0" w:tplc="A832F400">
      <w:start w:val="1"/>
      <w:numFmt w:val="decimal"/>
      <w:lvlText w:val="%1."/>
      <w:lvlJc w:val="left"/>
      <w:pPr>
        <w:tabs>
          <w:tab w:val="left" w:pos="720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6DA50">
      <w:start w:val="1"/>
      <w:numFmt w:val="decimal"/>
      <w:lvlText w:val="%2."/>
      <w:lvlJc w:val="left"/>
      <w:pPr>
        <w:tabs>
          <w:tab w:val="left" w:pos="720"/>
        </w:tabs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A2DADA">
      <w:start w:val="1"/>
      <w:numFmt w:val="decimal"/>
      <w:lvlText w:val="%3."/>
      <w:lvlJc w:val="left"/>
      <w:pPr>
        <w:tabs>
          <w:tab w:val="left" w:pos="720"/>
        </w:tabs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CDB54">
      <w:start w:val="1"/>
      <w:numFmt w:val="decimal"/>
      <w:lvlText w:val="%4."/>
      <w:lvlJc w:val="left"/>
      <w:pPr>
        <w:tabs>
          <w:tab w:val="left" w:pos="720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8AB1E">
      <w:start w:val="1"/>
      <w:numFmt w:val="decimal"/>
      <w:lvlText w:val="%5."/>
      <w:lvlJc w:val="left"/>
      <w:pPr>
        <w:tabs>
          <w:tab w:val="left" w:pos="720"/>
        </w:tabs>
        <w:ind w:left="35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6783C">
      <w:start w:val="1"/>
      <w:numFmt w:val="decimal"/>
      <w:lvlText w:val="%6."/>
      <w:lvlJc w:val="left"/>
      <w:pPr>
        <w:tabs>
          <w:tab w:val="left" w:pos="720"/>
        </w:tabs>
        <w:ind w:left="42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EA78E">
      <w:start w:val="1"/>
      <w:numFmt w:val="decimal"/>
      <w:lvlText w:val="%7."/>
      <w:lvlJc w:val="left"/>
      <w:pPr>
        <w:tabs>
          <w:tab w:val="left" w:pos="720"/>
        </w:tabs>
        <w:ind w:left="49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C61CC">
      <w:start w:val="1"/>
      <w:numFmt w:val="decimal"/>
      <w:lvlText w:val="%8."/>
      <w:lvlJc w:val="left"/>
      <w:pPr>
        <w:tabs>
          <w:tab w:val="left" w:pos="720"/>
        </w:tabs>
        <w:ind w:left="5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E81B4">
      <w:start w:val="1"/>
      <w:numFmt w:val="decimal"/>
      <w:lvlText w:val="%9."/>
      <w:lvlJc w:val="left"/>
      <w:pPr>
        <w:tabs>
          <w:tab w:val="left" w:pos="720"/>
        </w:tabs>
        <w:ind w:left="64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CE30C9"/>
    <w:multiLevelType w:val="hybridMultilevel"/>
    <w:tmpl w:val="73504310"/>
    <w:lvl w:ilvl="0" w:tplc="0FCED0DC">
      <w:start w:val="1"/>
      <w:numFmt w:val="decimal"/>
      <w:lvlText w:val="%1."/>
      <w:lvlJc w:val="left"/>
      <w:pPr>
        <w:tabs>
          <w:tab w:val="left" w:pos="720"/>
        </w:tabs>
        <w:ind w:left="6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2DC94">
      <w:start w:val="1"/>
      <w:numFmt w:val="decimal"/>
      <w:lvlText w:val="%2."/>
      <w:lvlJc w:val="left"/>
      <w:pPr>
        <w:tabs>
          <w:tab w:val="left" w:pos="720"/>
        </w:tabs>
        <w:ind w:left="14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4F5B6">
      <w:start w:val="1"/>
      <w:numFmt w:val="decimal"/>
      <w:lvlText w:val="%3."/>
      <w:lvlJc w:val="left"/>
      <w:pPr>
        <w:tabs>
          <w:tab w:val="left" w:pos="720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2A18C">
      <w:start w:val="1"/>
      <w:numFmt w:val="decimal"/>
      <w:lvlText w:val="%4."/>
      <w:lvlJc w:val="left"/>
      <w:pPr>
        <w:tabs>
          <w:tab w:val="left" w:pos="720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6ADFC">
      <w:start w:val="1"/>
      <w:numFmt w:val="decimal"/>
      <w:lvlText w:val="%5."/>
      <w:lvlJc w:val="left"/>
      <w:pPr>
        <w:tabs>
          <w:tab w:val="left" w:pos="72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0802C">
      <w:start w:val="1"/>
      <w:numFmt w:val="decimal"/>
      <w:lvlText w:val="%6."/>
      <w:lvlJc w:val="left"/>
      <w:pPr>
        <w:tabs>
          <w:tab w:val="left" w:pos="720"/>
        </w:tabs>
        <w:ind w:left="42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277BC">
      <w:start w:val="1"/>
      <w:numFmt w:val="decimal"/>
      <w:lvlText w:val="%7."/>
      <w:lvlJc w:val="left"/>
      <w:pPr>
        <w:tabs>
          <w:tab w:val="left" w:pos="720"/>
        </w:tabs>
        <w:ind w:left="50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E63F6">
      <w:start w:val="1"/>
      <w:numFmt w:val="decimal"/>
      <w:lvlText w:val="%8."/>
      <w:lvlJc w:val="left"/>
      <w:pPr>
        <w:tabs>
          <w:tab w:val="left" w:pos="720"/>
        </w:tabs>
        <w:ind w:left="57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2F1C0">
      <w:start w:val="1"/>
      <w:numFmt w:val="decimal"/>
      <w:lvlText w:val="%9."/>
      <w:lvlJc w:val="left"/>
      <w:pPr>
        <w:tabs>
          <w:tab w:val="left" w:pos="720"/>
        </w:tabs>
        <w:ind w:left="64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5885202"/>
    <w:multiLevelType w:val="hybridMultilevel"/>
    <w:tmpl w:val="CFEE5980"/>
    <w:lvl w:ilvl="0" w:tplc="08D06432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4A91A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0E9BC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EC96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8DC74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600C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66D84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C1888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82950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D83E90"/>
    <w:multiLevelType w:val="hybridMultilevel"/>
    <w:tmpl w:val="99B2E846"/>
    <w:lvl w:ilvl="0" w:tplc="5D3098AC">
      <w:start w:val="1"/>
      <w:numFmt w:val="decimal"/>
      <w:lvlText w:val="%1."/>
      <w:lvlJc w:val="left"/>
      <w:pPr>
        <w:tabs>
          <w:tab w:val="left" w:pos="720"/>
        </w:tabs>
        <w:ind w:left="6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EB1A6">
      <w:start w:val="1"/>
      <w:numFmt w:val="decimal"/>
      <w:lvlText w:val="%2."/>
      <w:lvlJc w:val="left"/>
      <w:pPr>
        <w:tabs>
          <w:tab w:val="left" w:pos="720"/>
        </w:tabs>
        <w:ind w:left="14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8277E">
      <w:start w:val="1"/>
      <w:numFmt w:val="decimal"/>
      <w:lvlText w:val="%3."/>
      <w:lvlJc w:val="left"/>
      <w:pPr>
        <w:tabs>
          <w:tab w:val="left" w:pos="720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E918A">
      <w:start w:val="1"/>
      <w:numFmt w:val="decimal"/>
      <w:lvlText w:val="%4."/>
      <w:lvlJc w:val="left"/>
      <w:pPr>
        <w:tabs>
          <w:tab w:val="left" w:pos="720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09A7E">
      <w:start w:val="1"/>
      <w:numFmt w:val="decimal"/>
      <w:lvlText w:val="%5."/>
      <w:lvlJc w:val="left"/>
      <w:pPr>
        <w:tabs>
          <w:tab w:val="left" w:pos="72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0C1DE">
      <w:start w:val="1"/>
      <w:numFmt w:val="decimal"/>
      <w:lvlText w:val="%6."/>
      <w:lvlJc w:val="left"/>
      <w:pPr>
        <w:tabs>
          <w:tab w:val="left" w:pos="720"/>
        </w:tabs>
        <w:ind w:left="42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0AEA2">
      <w:start w:val="1"/>
      <w:numFmt w:val="decimal"/>
      <w:lvlText w:val="%7."/>
      <w:lvlJc w:val="left"/>
      <w:pPr>
        <w:tabs>
          <w:tab w:val="left" w:pos="720"/>
        </w:tabs>
        <w:ind w:left="50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0D086">
      <w:start w:val="1"/>
      <w:numFmt w:val="decimal"/>
      <w:lvlText w:val="%8."/>
      <w:lvlJc w:val="left"/>
      <w:pPr>
        <w:tabs>
          <w:tab w:val="left" w:pos="720"/>
        </w:tabs>
        <w:ind w:left="57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540916">
      <w:start w:val="1"/>
      <w:numFmt w:val="decimal"/>
      <w:lvlText w:val="%9."/>
      <w:lvlJc w:val="left"/>
      <w:pPr>
        <w:tabs>
          <w:tab w:val="left" w:pos="720"/>
        </w:tabs>
        <w:ind w:left="64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315494"/>
    <w:multiLevelType w:val="hybridMultilevel"/>
    <w:tmpl w:val="0532C282"/>
    <w:numStyleLink w:val="ImportedStyle1"/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D5"/>
    <w:rsid w:val="000751D5"/>
    <w:rsid w:val="002C19C5"/>
    <w:rsid w:val="00523E57"/>
    <w:rsid w:val="00B1630B"/>
    <w:rsid w:val="00C81A33"/>
    <w:rsid w:val="00CD35DE"/>
    <w:rsid w:val="00D21EB3"/>
    <w:rsid w:val="00D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3B"/>
    <w:rPr>
      <w:rFonts w:ascii="Segoe UI" w:hAnsi="Segoe UI" w:cs="Segoe UI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3B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lbs</cp:lastModifiedBy>
  <cp:revision>4</cp:revision>
  <cp:lastPrinted>2020-10-07T05:38:00Z</cp:lastPrinted>
  <dcterms:created xsi:type="dcterms:W3CDTF">2020-10-07T05:39:00Z</dcterms:created>
  <dcterms:modified xsi:type="dcterms:W3CDTF">2020-10-08T03:54:00Z</dcterms:modified>
</cp:coreProperties>
</file>