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D9A" w:rsidRDefault="006B0D3C" w:rsidP="00664D9A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3873500</wp:posOffset>
            </wp:positionH>
            <wp:positionV relativeFrom="paragraph">
              <wp:posOffset>-101600</wp:posOffset>
            </wp:positionV>
            <wp:extent cx="1257300" cy="136525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4D9A">
        <w:rPr>
          <w:noProof/>
          <w:lang w:val="en-US"/>
        </w:rPr>
        <w:drawing>
          <wp:inline distT="0" distB="0" distL="0" distR="0">
            <wp:extent cx="1278467" cy="12573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02" cy="1260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D9A" w:rsidRDefault="00664D9A" w:rsidP="00664D9A"/>
    <w:p w:rsidR="00664D9A" w:rsidRDefault="00664D9A" w:rsidP="00664D9A">
      <w:pPr>
        <w:jc w:val="center"/>
        <w:rPr>
          <w:rFonts w:cstheme="minorHAnsi"/>
          <w:sz w:val="24"/>
          <w:szCs w:val="24"/>
        </w:rPr>
      </w:pPr>
    </w:p>
    <w:p w:rsidR="00664D9A" w:rsidRPr="00114B19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National Law University Jodhpur</w:t>
      </w:r>
    </w:p>
    <w:p w:rsidR="00664D9A" w:rsidRPr="00114B19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&amp;</w:t>
      </w:r>
    </w:p>
    <w:p w:rsidR="00664D9A" w:rsidRPr="00114B19" w:rsidRDefault="00664D9A" w:rsidP="00664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Indian Technical and Economic Cooperation</w:t>
      </w:r>
    </w:p>
    <w:p w:rsidR="00664D9A" w:rsidRPr="00114B19" w:rsidRDefault="00664D9A" w:rsidP="00664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Ministry of External Affairs</w:t>
      </w:r>
    </w:p>
    <w:p w:rsidR="00664D9A" w:rsidRPr="00114B19" w:rsidRDefault="00664D9A" w:rsidP="00664D9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4B19">
        <w:rPr>
          <w:rFonts w:ascii="Times New Roman" w:hAnsi="Times New Roman" w:cs="Times New Roman"/>
          <w:b/>
          <w:sz w:val="24"/>
          <w:szCs w:val="24"/>
        </w:rPr>
        <w:t>Government of India, New Delhi</w:t>
      </w:r>
    </w:p>
    <w:p w:rsidR="00664D9A" w:rsidRPr="00114B19" w:rsidRDefault="00664D9A" w:rsidP="00664D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4D9A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9A" w:rsidRDefault="00664D9A" w:rsidP="00664D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4555" w:rsidRDefault="00F94555" w:rsidP="00664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Capsule Style Intensive</w:t>
      </w:r>
      <w:r w:rsidR="00664D9A" w:rsidRPr="00114B19">
        <w:rPr>
          <w:rFonts w:ascii="Times New Roman" w:hAnsi="Times New Roman" w:cs="Times New Roman"/>
          <w:b/>
          <w:sz w:val="28"/>
          <w:szCs w:val="28"/>
        </w:rPr>
        <w:t xml:space="preserve"> Training Programme </w:t>
      </w:r>
    </w:p>
    <w:p w:rsidR="00664D9A" w:rsidRPr="00114B19" w:rsidRDefault="00664D9A" w:rsidP="00F945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B19">
        <w:rPr>
          <w:rFonts w:ascii="Times New Roman" w:hAnsi="Times New Roman" w:cs="Times New Roman"/>
          <w:b/>
          <w:sz w:val="28"/>
          <w:szCs w:val="28"/>
        </w:rPr>
        <w:t>for Capacity Building of Bhutanese Judges</w:t>
      </w:r>
    </w:p>
    <w:p w:rsidR="00664D9A" w:rsidRDefault="00664D9A" w:rsidP="00664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1: International Commercial Arbitration</w:t>
      </w:r>
    </w:p>
    <w:p w:rsidR="00664D9A" w:rsidRDefault="00664D9A" w:rsidP="00664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(09-11 December 2020)</w:t>
      </w:r>
    </w:p>
    <w:p w:rsidR="002C283F" w:rsidRDefault="002C283F" w:rsidP="00664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2: Alternative Dispute Resolution</w:t>
      </w:r>
    </w:p>
    <w:p w:rsidR="002C283F" w:rsidRPr="00114B19" w:rsidRDefault="002C283F" w:rsidP="00664D9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(18-21 January 2021)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National Law University, Jodhpur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NH-65, Nagaur Road, Mandore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Jodhpur –342304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(Rajasthan-India)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Phone: 0291-2577530, 2577138, 2577530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FAX: 0291-2577540</w:t>
      </w:r>
    </w:p>
    <w:p w:rsidR="00664D9A" w:rsidRPr="00114B19" w:rsidRDefault="00664D9A" w:rsidP="00664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>Web Site: http://www.nlujodhpur.ac.in</w:t>
      </w:r>
    </w:p>
    <w:p w:rsidR="00664D9A" w:rsidRPr="00114B19" w:rsidRDefault="00664D9A" w:rsidP="00664D9A">
      <w:pPr>
        <w:jc w:val="center"/>
        <w:rPr>
          <w:rFonts w:ascii="Times New Roman" w:eastAsia="Arial-BoldMT" w:hAnsi="Times New Roman" w:cs="Times New Roman"/>
          <w:sz w:val="24"/>
          <w:szCs w:val="24"/>
        </w:rPr>
      </w:pPr>
      <w:r w:rsidRPr="00114B19">
        <w:rPr>
          <w:rFonts w:ascii="Times New Roman" w:eastAsia="Arial-BoldMT" w:hAnsi="Times New Roman" w:cs="Times New Roman"/>
          <w:sz w:val="24"/>
          <w:szCs w:val="24"/>
        </w:rPr>
        <w:t xml:space="preserve">E-Mail: </w:t>
      </w:r>
      <w:hyperlink r:id="rId7" w:history="1">
        <w:r w:rsidRPr="00114B19">
          <w:rPr>
            <w:rStyle w:val="Hyperlink"/>
            <w:rFonts w:ascii="Times New Roman" w:eastAsia="Arial-BoldMT" w:hAnsi="Times New Roman" w:cs="Times New Roman"/>
            <w:sz w:val="24"/>
            <w:szCs w:val="24"/>
          </w:rPr>
          <w:t>nlu-jod-rj@nic.in</w:t>
        </w:r>
      </w:hyperlink>
    </w:p>
    <w:p w:rsidR="00BD0E6A" w:rsidRPr="00ED1ED3" w:rsidRDefault="00BD0E6A" w:rsidP="008E2A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D1ED3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PROGRAMME SCHEDULE</w:t>
      </w:r>
    </w:p>
    <w:p w:rsidR="00BD0E6A" w:rsidRPr="00ED1ED3" w:rsidRDefault="00BD0E6A" w:rsidP="008E2A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69"/>
        <w:gridCol w:w="2267"/>
        <w:gridCol w:w="4080"/>
      </w:tblGrid>
      <w:tr w:rsidR="00BD0E6A" w:rsidRPr="00ED1ED3" w:rsidTr="006B679D">
        <w:tc>
          <w:tcPr>
            <w:tcW w:w="9016" w:type="dxa"/>
            <w:gridSpan w:val="3"/>
          </w:tcPr>
          <w:p w:rsidR="00BD0E6A" w:rsidRPr="00ED1ED3" w:rsidRDefault="00BD0E6A" w:rsidP="008E2AA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ED1E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INTERNATIONAL COMMERCIAL ARBITRATION</w:t>
            </w:r>
          </w:p>
          <w:p w:rsidR="00BD0E6A" w:rsidRPr="00ED1ED3" w:rsidRDefault="005975F7" w:rsidP="008E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WEEK 1</w:t>
            </w:r>
            <w:r w:rsidR="00BD0E6A" w:rsidRPr="00ED1E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: </w:t>
            </w:r>
            <w:r w:rsidR="00067A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 w:rsidR="00BD0E6A" w:rsidRPr="00ED1E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9 December 2020 – </w:t>
            </w:r>
            <w:r w:rsidR="00067AD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11 </w:t>
            </w:r>
            <w:r w:rsidR="00BD0E6A" w:rsidRPr="00ED1ED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December 2020</w:t>
            </w:r>
          </w:p>
        </w:tc>
      </w:tr>
      <w:tr w:rsidR="00BD0E6A" w:rsidRPr="00ED1ED3" w:rsidTr="006B679D">
        <w:tc>
          <w:tcPr>
            <w:tcW w:w="9016" w:type="dxa"/>
            <w:gridSpan w:val="3"/>
          </w:tcPr>
          <w:p w:rsidR="00BD0E6A" w:rsidRPr="00ED1ED3" w:rsidRDefault="00BD0E6A" w:rsidP="008E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PROGRAMME ON 9 DECEMBER 2020 (Day-1)</w:t>
            </w:r>
          </w:p>
        </w:tc>
      </w:tr>
      <w:tr w:rsidR="00BD0E6A" w:rsidRPr="00ED1ED3" w:rsidTr="006B679D">
        <w:tc>
          <w:tcPr>
            <w:tcW w:w="4673" w:type="dxa"/>
            <w:gridSpan w:val="2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 xml:space="preserve"> 09:00 am – 9:30 am</w:t>
            </w:r>
          </w:p>
        </w:tc>
        <w:tc>
          <w:tcPr>
            <w:tcW w:w="4343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Inaugural Ceremony</w:t>
            </w:r>
          </w:p>
        </w:tc>
      </w:tr>
      <w:tr w:rsidR="00BD0E6A" w:rsidRPr="00ED1ED3" w:rsidTr="006B679D">
        <w:tc>
          <w:tcPr>
            <w:tcW w:w="4673" w:type="dxa"/>
            <w:gridSpan w:val="2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09:30 am - 9:45 am</w:t>
            </w:r>
          </w:p>
        </w:tc>
        <w:tc>
          <w:tcPr>
            <w:tcW w:w="4343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Introductory Session</w:t>
            </w:r>
          </w:p>
        </w:tc>
      </w:tr>
      <w:tr w:rsidR="00BD0E6A" w:rsidRPr="00ED1ED3" w:rsidTr="006B679D">
        <w:trPr>
          <w:trHeight w:val="966"/>
        </w:trPr>
        <w:tc>
          <w:tcPr>
            <w:tcW w:w="2254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FIRST SESSION:-</w:t>
            </w:r>
          </w:p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 xml:space="preserve">09:45 am – 11:15 am </w:t>
            </w:r>
          </w:p>
        </w:tc>
        <w:tc>
          <w:tcPr>
            <w:tcW w:w="4343" w:type="dxa"/>
          </w:tcPr>
          <w:p w:rsidR="00BD0E6A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4C42FD">
              <w:rPr>
                <w:rFonts w:ascii="Times New Roman" w:hAnsi="Times New Roman" w:cs="Times New Roman"/>
                <w:sz w:val="24"/>
                <w:szCs w:val="24"/>
              </w:rPr>
              <w:t xml:space="preserve">Introduction to International </w:t>
            </w:r>
            <w:r w:rsidR="009B5DAD" w:rsidRPr="00ED1ED3">
              <w:rPr>
                <w:rFonts w:ascii="Times New Roman" w:hAnsi="Times New Roman" w:cs="Times New Roman"/>
                <w:sz w:val="24"/>
                <w:szCs w:val="24"/>
              </w:rPr>
              <w:t>Commercial Arbitration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67ADD" w:rsidRPr="00ED1ED3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A" w:rsidRPr="00ED1ED3" w:rsidTr="006B679D">
        <w:trPr>
          <w:trHeight w:val="966"/>
        </w:trPr>
        <w:tc>
          <w:tcPr>
            <w:tcW w:w="4673" w:type="dxa"/>
            <w:gridSpan w:val="2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11:15 am – 11:30 am</w:t>
            </w:r>
          </w:p>
        </w:tc>
        <w:tc>
          <w:tcPr>
            <w:tcW w:w="4343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BD0E6A" w:rsidRPr="00ED1ED3" w:rsidTr="006B679D">
        <w:tc>
          <w:tcPr>
            <w:tcW w:w="2254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SECOND SESSION:-</w:t>
            </w:r>
          </w:p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11:30 am – 13:00 pm</w:t>
            </w:r>
          </w:p>
        </w:tc>
        <w:tc>
          <w:tcPr>
            <w:tcW w:w="4343" w:type="dxa"/>
          </w:tcPr>
          <w:p w:rsidR="00BD0E6A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B5DAD" w:rsidRPr="00ED1ED3">
              <w:rPr>
                <w:rFonts w:ascii="Times New Roman" w:hAnsi="Times New Roman" w:cs="Times New Roman"/>
                <w:sz w:val="24"/>
                <w:szCs w:val="24"/>
              </w:rPr>
              <w:t>Arbitration Agreement, Jurisdiction of the Tribunal and the Courts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67ADD" w:rsidRPr="00ED1ED3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A" w:rsidRPr="00ED1ED3" w:rsidTr="006B679D">
        <w:tc>
          <w:tcPr>
            <w:tcW w:w="9016" w:type="dxa"/>
            <w:gridSpan w:val="3"/>
          </w:tcPr>
          <w:p w:rsidR="00BD0E6A" w:rsidRPr="00ED1ED3" w:rsidRDefault="00BD0E6A" w:rsidP="008E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PROGRAMME ON 10 DECEMBER 2020 (Day-2)</w:t>
            </w:r>
          </w:p>
        </w:tc>
      </w:tr>
      <w:tr w:rsidR="00BD0E6A" w:rsidRPr="00ED1ED3" w:rsidTr="006B679D">
        <w:tc>
          <w:tcPr>
            <w:tcW w:w="2254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THIRD SESSION:-</w:t>
            </w:r>
          </w:p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 xml:space="preserve">  9:30 am – 11:00 am </w:t>
            </w:r>
          </w:p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</w:tcPr>
          <w:p w:rsidR="00BD0E6A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B5DAD" w:rsidRPr="00ED1ED3">
              <w:rPr>
                <w:rFonts w:ascii="Times New Roman" w:hAnsi="Times New Roman" w:cs="Times New Roman"/>
                <w:sz w:val="24"/>
                <w:szCs w:val="24"/>
              </w:rPr>
              <w:t>Evolution of International Commercial Arbitration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67ADD" w:rsidRPr="00ED1ED3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A" w:rsidRPr="00ED1ED3" w:rsidTr="006B679D">
        <w:tc>
          <w:tcPr>
            <w:tcW w:w="4673" w:type="dxa"/>
            <w:gridSpan w:val="2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 xml:space="preserve">11:00 am – 11:30 am </w:t>
            </w:r>
          </w:p>
        </w:tc>
        <w:tc>
          <w:tcPr>
            <w:tcW w:w="4343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BD0E6A" w:rsidRPr="00ED1ED3" w:rsidTr="006B679D">
        <w:tc>
          <w:tcPr>
            <w:tcW w:w="2254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FOURTH SESSION:-</w:t>
            </w:r>
          </w:p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11:30 am – 13:00 pm</w:t>
            </w:r>
          </w:p>
        </w:tc>
        <w:tc>
          <w:tcPr>
            <w:tcW w:w="4343" w:type="dxa"/>
          </w:tcPr>
          <w:p w:rsidR="00BD0E6A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B5DAD" w:rsidRPr="00ED1ED3">
              <w:rPr>
                <w:rFonts w:ascii="Times New Roman" w:hAnsi="Times New Roman" w:cs="Times New Roman"/>
                <w:sz w:val="24"/>
                <w:szCs w:val="24"/>
              </w:rPr>
              <w:t>Applicable Laws and Decision Making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67ADD" w:rsidRPr="00ED1ED3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A" w:rsidRPr="00ED1ED3" w:rsidTr="006B679D">
        <w:tc>
          <w:tcPr>
            <w:tcW w:w="9016" w:type="dxa"/>
            <w:gridSpan w:val="3"/>
          </w:tcPr>
          <w:p w:rsidR="00BD0E6A" w:rsidRPr="00ED1ED3" w:rsidRDefault="00BD0E6A" w:rsidP="008E2AA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PROGRAMME ON 11 DECEMBER 2020 (Day-3)</w:t>
            </w:r>
          </w:p>
        </w:tc>
      </w:tr>
      <w:tr w:rsidR="00BD0E6A" w:rsidRPr="00ED1ED3" w:rsidTr="006B679D">
        <w:tc>
          <w:tcPr>
            <w:tcW w:w="2254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FIFTH SESSION:-</w:t>
            </w:r>
          </w:p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09:30 am – 11:00 am</w:t>
            </w:r>
          </w:p>
        </w:tc>
        <w:tc>
          <w:tcPr>
            <w:tcW w:w="4343" w:type="dxa"/>
          </w:tcPr>
          <w:p w:rsidR="00BD0E6A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B5DAD" w:rsidRPr="00ED1ED3">
              <w:rPr>
                <w:rFonts w:ascii="Times New Roman" w:hAnsi="Times New Roman" w:cs="Times New Roman"/>
                <w:sz w:val="24"/>
                <w:szCs w:val="24"/>
              </w:rPr>
              <w:t>Post-award Remedies and Enforcement of Arbitral Awards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67ADD" w:rsidRPr="00ED1ED3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A" w:rsidRPr="00ED1ED3" w:rsidTr="006B679D">
        <w:tc>
          <w:tcPr>
            <w:tcW w:w="4673" w:type="dxa"/>
            <w:gridSpan w:val="2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11:00 am – 11:15 am</w:t>
            </w:r>
          </w:p>
        </w:tc>
        <w:tc>
          <w:tcPr>
            <w:tcW w:w="4343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BD0E6A" w:rsidRPr="00ED1ED3" w:rsidTr="006B679D">
        <w:tc>
          <w:tcPr>
            <w:tcW w:w="2254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SIXTH SESSION:-</w:t>
            </w:r>
          </w:p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11:15 am – 12:45 pm</w:t>
            </w:r>
          </w:p>
        </w:tc>
        <w:tc>
          <w:tcPr>
            <w:tcW w:w="4343" w:type="dxa"/>
          </w:tcPr>
          <w:p w:rsidR="00BD0E6A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‘</w:t>
            </w:r>
            <w:r w:rsidR="009B5DAD" w:rsidRPr="00ED1ED3">
              <w:rPr>
                <w:rFonts w:ascii="Times New Roman" w:hAnsi="Times New Roman" w:cs="Times New Roman"/>
                <w:sz w:val="24"/>
                <w:szCs w:val="24"/>
              </w:rPr>
              <w:t>Judicial Trends in India and Elsewhere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:rsidR="00067ADD" w:rsidRPr="00ED1ED3" w:rsidRDefault="00067ADD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0E6A" w:rsidRPr="00ED1ED3" w:rsidTr="006B679D">
        <w:tc>
          <w:tcPr>
            <w:tcW w:w="4673" w:type="dxa"/>
            <w:gridSpan w:val="2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 xml:space="preserve">12:45pm – 13:00 pm </w:t>
            </w:r>
          </w:p>
        </w:tc>
        <w:tc>
          <w:tcPr>
            <w:tcW w:w="4343" w:type="dxa"/>
          </w:tcPr>
          <w:p w:rsidR="00BD0E6A" w:rsidRPr="00ED1ED3" w:rsidRDefault="00BD0E6A" w:rsidP="00F200B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ED3">
              <w:rPr>
                <w:rFonts w:ascii="Times New Roman" w:hAnsi="Times New Roman" w:cs="Times New Roman"/>
                <w:sz w:val="24"/>
                <w:szCs w:val="24"/>
              </w:rPr>
              <w:t>Concluding Remarks</w:t>
            </w:r>
          </w:p>
        </w:tc>
      </w:tr>
    </w:tbl>
    <w:p w:rsidR="00BD0E6A" w:rsidRPr="00ED1ED3" w:rsidRDefault="00BD0E6A" w:rsidP="00F200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83F" w:rsidRDefault="002C2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 w:type="page"/>
      </w:r>
    </w:p>
    <w:p w:rsidR="002C283F" w:rsidRDefault="002C283F" w:rsidP="002C283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PROGRAMME SCHEDULE</w:t>
      </w:r>
    </w:p>
    <w:p w:rsidR="002C283F" w:rsidRDefault="002C283F" w:rsidP="002C2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71"/>
        <w:gridCol w:w="2268"/>
        <w:gridCol w:w="4077"/>
      </w:tblGrid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ALTERNATIVE DISPUTE RESOLUTION</w:t>
            </w:r>
          </w:p>
          <w:p w:rsidR="002C283F" w:rsidRDefault="002C283F" w:rsidP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WEEK 2 : 18 JANUARY 2021 – 20 JANUARY 2021 </w:t>
            </w:r>
          </w:p>
        </w:tc>
      </w:tr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ON 18 JANUARY 2021 (Day-1)</w:t>
            </w: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am - 9:45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Introductory Session</w:t>
            </w:r>
          </w:p>
        </w:tc>
      </w:tr>
      <w:tr w:rsidR="002C283F" w:rsidTr="002C283F">
        <w:trPr>
          <w:trHeight w:val="966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SESSION:-</w:t>
            </w:r>
          </w:p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09:45 am – 11:15 am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Arbitration</w:t>
            </w:r>
          </w:p>
        </w:tc>
      </w:tr>
      <w:tr w:rsidR="002C283F" w:rsidTr="002C283F">
        <w:trPr>
          <w:trHeight w:val="966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am – 11:30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13:00 pm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Mediation</w:t>
            </w:r>
          </w:p>
        </w:tc>
      </w:tr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ON 19 JANUARY 2021 (Day-2)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9:30 am – 11:00 am </w:t>
            </w:r>
          </w:p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Conciliation</w:t>
            </w: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11:00 am – 11:30 am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FOURTH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 am – 13:00 pm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Negotiation</w:t>
            </w:r>
          </w:p>
        </w:tc>
      </w:tr>
      <w:tr w:rsidR="002C283F" w:rsidTr="002C283F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PROGRAMME ON 20 JANUARY 2021 (Day-3)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 am – 11:00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Adalats</w:t>
            </w:r>
            <w:proofErr w:type="spellEnd"/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11:00 am – 11:15 am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Break</w:t>
            </w:r>
          </w:p>
        </w:tc>
      </w:tr>
      <w:tr w:rsidR="002C283F" w:rsidTr="002C283F"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SIXTH SESSION:-</w:t>
            </w:r>
          </w:p>
          <w:p w:rsidR="002C283F" w:rsidRDefault="002C283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11:15 am – 12:45 pm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Simulations</w:t>
            </w:r>
          </w:p>
        </w:tc>
      </w:tr>
      <w:tr w:rsidR="002C283F" w:rsidTr="002C283F"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12:45pm – 13:00 pm 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3F" w:rsidRDefault="002C283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Remarks</w:t>
            </w:r>
          </w:p>
        </w:tc>
      </w:tr>
    </w:tbl>
    <w:p w:rsidR="006B679D" w:rsidRPr="000F1CEE" w:rsidRDefault="006B679D" w:rsidP="00F200B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679D" w:rsidRPr="000F1CEE" w:rsidSect="00A323C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-Bold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BD0E6A"/>
    <w:rsid w:val="00067ADD"/>
    <w:rsid w:val="000F1CEE"/>
    <w:rsid w:val="002C283F"/>
    <w:rsid w:val="00300CFE"/>
    <w:rsid w:val="0046374D"/>
    <w:rsid w:val="004C42FD"/>
    <w:rsid w:val="005975F7"/>
    <w:rsid w:val="00664D9A"/>
    <w:rsid w:val="0069626F"/>
    <w:rsid w:val="006B0D3C"/>
    <w:rsid w:val="006B679D"/>
    <w:rsid w:val="006C7AB1"/>
    <w:rsid w:val="008E2AAC"/>
    <w:rsid w:val="009B5DAD"/>
    <w:rsid w:val="00A03B04"/>
    <w:rsid w:val="00A323CE"/>
    <w:rsid w:val="00AC1814"/>
    <w:rsid w:val="00AC3617"/>
    <w:rsid w:val="00BD0E6A"/>
    <w:rsid w:val="00ED1ED3"/>
    <w:rsid w:val="00F200BC"/>
    <w:rsid w:val="00F94555"/>
    <w:rsid w:val="00FC5834"/>
    <w:rsid w:val="00FF5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6A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6A"/>
    <w:rPr>
      <w:rFonts w:eastAsiaTheme="minorHAns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Lucida Grande" w:eastAsiaTheme="minorHAnsi" w:hAnsi="Lucida Grande" w:cs="Lucida Grande"/>
      <w:sz w:val="18"/>
      <w:szCs w:val="18"/>
      <w:lang w:val="en-IN"/>
    </w:rPr>
  </w:style>
  <w:style w:type="paragraph" w:styleId="NoSpacing">
    <w:name w:val="No Spacing"/>
    <w:uiPriority w:val="1"/>
    <w:qFormat/>
    <w:rsid w:val="00664D9A"/>
    <w:rPr>
      <w:rFonts w:eastAsiaTheme="minorHAns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664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E6A"/>
    <w:pPr>
      <w:spacing w:after="160" w:line="259" w:lineRule="auto"/>
    </w:pPr>
    <w:rPr>
      <w:rFonts w:eastAsiaTheme="minorHAns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E6A"/>
    <w:rPr>
      <w:rFonts w:eastAsiaTheme="minorHAnsi"/>
      <w:sz w:val="22"/>
      <w:szCs w:val="22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79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79D"/>
    <w:rPr>
      <w:rFonts w:ascii="Lucida Grande" w:eastAsiaTheme="minorHAnsi" w:hAnsi="Lucida Grande" w:cs="Lucida Grande"/>
      <w:sz w:val="18"/>
      <w:szCs w:val="18"/>
      <w:lang w:val="en-IN"/>
    </w:rPr>
  </w:style>
  <w:style w:type="paragraph" w:styleId="NoSpacing">
    <w:name w:val="No Spacing"/>
    <w:uiPriority w:val="1"/>
    <w:qFormat/>
    <w:rsid w:val="00664D9A"/>
    <w:rPr>
      <w:rFonts w:eastAsiaTheme="minorHAnsi"/>
      <w:sz w:val="22"/>
      <w:szCs w:val="22"/>
      <w:lang w:val="en-IN"/>
    </w:rPr>
  </w:style>
  <w:style w:type="character" w:styleId="Hyperlink">
    <w:name w:val="Hyperlink"/>
    <w:basedOn w:val="DefaultParagraphFont"/>
    <w:uiPriority w:val="99"/>
    <w:unhideWhenUsed/>
    <w:rsid w:val="00664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4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lu-jod-rj@nic.i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B8AB2599-44C5-BB47-8BF7-BB1E95F87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MacBookPro</dc:creator>
  <cp:keywords/>
  <dc:description/>
  <cp:lastModifiedBy>VcOffice</cp:lastModifiedBy>
  <cp:revision>20</cp:revision>
  <dcterms:created xsi:type="dcterms:W3CDTF">2020-11-26T10:05:00Z</dcterms:created>
  <dcterms:modified xsi:type="dcterms:W3CDTF">2020-12-04T11:10:00Z</dcterms:modified>
</cp:coreProperties>
</file>