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08" w:type="dxa"/>
        <w:tblLayout w:type="fixed"/>
        <w:tblCellMar>
          <w:left w:w="10" w:type="dxa"/>
          <w:right w:w="10" w:type="dxa"/>
        </w:tblCellMar>
        <w:tblLook w:val="04A0" w:firstRow="1" w:lastRow="0" w:firstColumn="1" w:lastColumn="0" w:noHBand="0" w:noVBand="1"/>
      </w:tblPr>
      <w:tblGrid>
        <w:gridCol w:w="4659"/>
        <w:gridCol w:w="4691"/>
      </w:tblGrid>
      <w:tr w:rsidR="003816C0" w14:paraId="37BED4A6"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2DB3D" w14:textId="77777777" w:rsidR="003816C0" w:rsidRDefault="00C90B62">
            <w:pPr>
              <w:pStyle w:val="ListParagraph"/>
              <w:numPr>
                <w:ilvl w:val="0"/>
                <w:numId w:val="1"/>
              </w:numPr>
              <w:spacing w:after="0" w:line="240" w:lineRule="auto"/>
              <w:ind w:left="0" w:firstLine="0"/>
            </w:pPr>
            <w:r>
              <w:rPr>
                <w:color w:val="000000"/>
              </w:rPr>
              <w:t>Name of the Institute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216224" w14:textId="77777777" w:rsidR="003816C0" w:rsidRDefault="00C90B62">
            <w:pPr>
              <w:pStyle w:val="Standard"/>
              <w:spacing w:after="0" w:line="240" w:lineRule="auto"/>
            </w:pPr>
            <w:r>
              <w:rPr>
                <w:color w:val="000000"/>
              </w:rPr>
              <w:t>LOVELY PROFESSIONAL UNIVERSITY, PUNJAB, INDIA (A unit of Lovely International Trust), An ISO 9001:2015, ISO/ISE 27001:2013 Institute</w:t>
            </w:r>
          </w:p>
        </w:tc>
      </w:tr>
      <w:tr w:rsidR="003816C0" w14:paraId="181234A3"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0A86A" w14:textId="77777777" w:rsidR="003816C0" w:rsidRDefault="00C90B62">
            <w:pPr>
              <w:pStyle w:val="ListParagraph"/>
              <w:numPr>
                <w:ilvl w:val="0"/>
                <w:numId w:val="1"/>
              </w:numPr>
              <w:spacing w:after="0" w:line="240" w:lineRule="auto"/>
              <w:ind w:left="0" w:firstLine="0"/>
            </w:pPr>
            <w:r>
              <w:rPr>
                <w:color w:val="000000"/>
              </w:rPr>
              <w:t>Name / Title of the Course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79C89E" w14:textId="77777777" w:rsidR="003816C0" w:rsidRDefault="00C90B62">
            <w:pPr>
              <w:pStyle w:val="Standard"/>
              <w:spacing w:after="0" w:line="240" w:lineRule="auto"/>
            </w:pPr>
            <w:r>
              <w:t>Certificate program in adapting to new era of blended teaching and learning</w:t>
            </w:r>
          </w:p>
        </w:tc>
      </w:tr>
      <w:tr w:rsidR="003816C0" w14:paraId="3C2D5E64"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9FF86" w14:textId="77777777" w:rsidR="003816C0" w:rsidRDefault="00C90B62">
            <w:pPr>
              <w:pStyle w:val="ListParagraph"/>
              <w:numPr>
                <w:ilvl w:val="0"/>
                <w:numId w:val="1"/>
              </w:numPr>
              <w:spacing w:after="0" w:line="240" w:lineRule="auto"/>
              <w:ind w:left="0" w:firstLine="0"/>
            </w:pPr>
            <w:r>
              <w:rPr>
                <w:color w:val="000000"/>
              </w:rPr>
              <w:t>Proposed Dates and Duration of the Course in Weeks / Months</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4C74E6" w14:textId="736112A3" w:rsidR="003816C0" w:rsidRDefault="009A764F">
            <w:pPr>
              <w:pStyle w:val="Standard"/>
              <w:spacing w:after="0" w:line="240" w:lineRule="auto"/>
            </w:pPr>
            <w:r>
              <w:rPr>
                <w:color w:val="000000"/>
              </w:rPr>
              <w:t>7</w:t>
            </w:r>
            <w:r>
              <w:rPr>
                <w:color w:val="000000"/>
                <w:vertAlign w:val="superscript"/>
              </w:rPr>
              <w:t xml:space="preserve">th </w:t>
            </w:r>
            <w:r>
              <w:t>June 2021 to 11</w:t>
            </w:r>
            <w:r w:rsidRPr="009A764F">
              <w:rPr>
                <w:vertAlign w:val="superscript"/>
              </w:rPr>
              <w:t>th</w:t>
            </w:r>
            <w:r>
              <w:t xml:space="preserve"> June 2021</w:t>
            </w:r>
          </w:p>
        </w:tc>
      </w:tr>
      <w:tr w:rsidR="003816C0" w14:paraId="10824054"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8AFD11" w14:textId="77777777" w:rsidR="003816C0" w:rsidRDefault="00C90B62">
            <w:pPr>
              <w:pStyle w:val="ListParagraph"/>
              <w:numPr>
                <w:ilvl w:val="0"/>
                <w:numId w:val="1"/>
              </w:numPr>
              <w:spacing w:after="0" w:line="240" w:lineRule="auto"/>
              <w:ind w:left="0" w:firstLine="0"/>
            </w:pPr>
            <w:r>
              <w:rPr>
                <w:color w:val="000000"/>
              </w:rPr>
              <w:t>Eligibility Criteria for Participants and Age Limits</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B4DBD" w14:textId="77777777" w:rsidR="003816C0" w:rsidRDefault="00C90B62">
            <w:pPr>
              <w:pStyle w:val="Standard"/>
              <w:spacing w:after="0" w:line="240" w:lineRule="auto"/>
            </w:pPr>
            <w:r>
              <w:rPr>
                <w:color w:val="000000"/>
              </w:rPr>
              <w:t>Working professional from educational sectors, No bar on age limit</w:t>
            </w:r>
          </w:p>
        </w:tc>
      </w:tr>
      <w:tr w:rsidR="003816C0" w14:paraId="49828995"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A82F2" w14:textId="77777777" w:rsidR="003816C0" w:rsidRDefault="00C90B62">
            <w:pPr>
              <w:pStyle w:val="ListParagraph"/>
              <w:numPr>
                <w:ilvl w:val="0"/>
                <w:numId w:val="1"/>
              </w:numPr>
              <w:spacing w:after="0" w:line="240" w:lineRule="auto"/>
              <w:ind w:left="0" w:firstLine="0"/>
            </w:pPr>
            <w:r>
              <w:rPr>
                <w:color w:val="000000"/>
              </w:rPr>
              <w:t>Basic outline of the course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AE731B" w14:textId="77777777" w:rsidR="003816C0" w:rsidRDefault="00C90B62">
            <w:pPr>
              <w:pStyle w:val="Standard"/>
              <w:spacing w:after="0" w:line="240" w:lineRule="auto"/>
            </w:pPr>
            <w:r>
              <w:rPr>
                <w:color w:val="000000"/>
              </w:rPr>
              <w:t>Educational sector faced major challenge during pandemic, when there were sudden closure and lockdown and offline teaching were shifted to online mode. This paradigm shift in a short span was only possible through adaptive ICT based tools and techniques. Developing simple and easy to use tools were the need of hour from both teaches and learns perspective. The course aims to demonstrate such effective methodology that were developed by LPU for the smooth conversion of offline teaching to online teaching, training the trainers, assessment approach for ensuring effective teaching - learning, research and innovations to convert all challenges into opportunities. Clear vision, effective management and implementation through ICT based tools and techniques are the key parameters of online teaching. After attending this program, Participants will learn and understand a lot from beginning to psychological impact, stress management, to training approach and assessments tools for the effective online teaching.</w:t>
            </w:r>
          </w:p>
        </w:tc>
      </w:tr>
      <w:tr w:rsidR="003816C0" w14:paraId="11305389"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4EA81" w14:textId="77777777" w:rsidR="003816C0" w:rsidRDefault="00C90B62">
            <w:pPr>
              <w:pStyle w:val="ListParagraph"/>
              <w:numPr>
                <w:ilvl w:val="0"/>
                <w:numId w:val="1"/>
              </w:numPr>
              <w:spacing w:after="0" w:line="240" w:lineRule="auto"/>
              <w:ind w:left="0" w:firstLine="0"/>
            </w:pPr>
            <w:r>
              <w:rPr>
                <w:color w:val="000000"/>
              </w:rPr>
              <w:t>Content of the Course</w:t>
            </w:r>
          </w:p>
          <w:p w14:paraId="7C051460" w14:textId="77777777" w:rsidR="003816C0" w:rsidRDefault="00C90B62">
            <w:pPr>
              <w:pStyle w:val="ListParagraph"/>
              <w:spacing w:after="0" w:line="240" w:lineRule="auto"/>
              <w:ind w:left="0"/>
            </w:pPr>
            <w:r>
              <w:rPr>
                <w:color w:val="000000"/>
              </w:rPr>
              <w:t>(What all would be covered in the course)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BABF2" w14:textId="77777777" w:rsidR="003816C0" w:rsidRDefault="00C90B62">
            <w:pPr>
              <w:spacing w:after="0" w:line="240" w:lineRule="auto"/>
              <w:rPr>
                <w:color w:val="000000"/>
              </w:rPr>
            </w:pPr>
            <w:r>
              <w:rPr>
                <w:color w:val="000000"/>
              </w:rPr>
              <w:t>Attached in Annexure - 1</w:t>
            </w:r>
          </w:p>
        </w:tc>
      </w:tr>
      <w:tr w:rsidR="003816C0" w14:paraId="0FCEF60D" w14:textId="77777777">
        <w:trPr>
          <w:trHeight w:val="1142"/>
        </w:trPr>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16279" w14:textId="77777777" w:rsidR="003816C0" w:rsidRDefault="00C90B62">
            <w:pPr>
              <w:pStyle w:val="ListParagraph"/>
              <w:numPr>
                <w:ilvl w:val="0"/>
                <w:numId w:val="1"/>
              </w:numPr>
              <w:spacing w:after="0" w:line="240" w:lineRule="auto"/>
              <w:ind w:left="0" w:firstLine="0"/>
            </w:pPr>
            <w:r>
              <w:rPr>
                <w:color w:val="000000"/>
              </w:rPr>
              <w:t>Learning Outcome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B7C2B" w14:textId="77777777" w:rsidR="003816C0" w:rsidRDefault="00C90B62">
            <w:pPr>
              <w:pStyle w:val="ListParagraph"/>
              <w:numPr>
                <w:ilvl w:val="0"/>
                <w:numId w:val="5"/>
              </w:numPr>
              <w:spacing w:after="0" w:line="240" w:lineRule="auto"/>
            </w:pPr>
            <w:r>
              <w:t xml:space="preserve">Psychological impact, addressing issues and challenges for online teaching learning </w:t>
            </w:r>
          </w:p>
          <w:p w14:paraId="65477102" w14:textId="77777777" w:rsidR="003816C0" w:rsidRDefault="00C90B62">
            <w:pPr>
              <w:pStyle w:val="ListParagraph"/>
              <w:numPr>
                <w:ilvl w:val="0"/>
                <w:numId w:val="5"/>
              </w:numPr>
              <w:spacing w:after="0" w:line="240" w:lineRule="auto"/>
            </w:pPr>
            <w:r>
              <w:t>ICT based tools and techniques for effective online teaching, learning and assessment</w:t>
            </w:r>
          </w:p>
          <w:p w14:paraId="00C74F71" w14:textId="77777777" w:rsidR="003816C0" w:rsidRDefault="00C90B62">
            <w:pPr>
              <w:pStyle w:val="ListParagraph"/>
              <w:numPr>
                <w:ilvl w:val="0"/>
                <w:numId w:val="5"/>
              </w:numPr>
              <w:spacing w:after="0" w:line="240" w:lineRule="auto"/>
            </w:pPr>
            <w:r>
              <w:t>Research and innovation during pandemic: converting challenges into opportunities</w:t>
            </w:r>
          </w:p>
          <w:p w14:paraId="793F633C" w14:textId="77777777" w:rsidR="003816C0" w:rsidRDefault="003816C0">
            <w:pPr>
              <w:spacing w:after="0" w:line="240" w:lineRule="auto"/>
              <w:ind w:left="90"/>
            </w:pPr>
          </w:p>
        </w:tc>
      </w:tr>
      <w:tr w:rsidR="003816C0" w14:paraId="48DDAA4B"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21C7A" w14:textId="77777777" w:rsidR="003816C0" w:rsidRDefault="00C90B62">
            <w:pPr>
              <w:pStyle w:val="ListParagraph"/>
              <w:numPr>
                <w:ilvl w:val="0"/>
                <w:numId w:val="1"/>
              </w:numPr>
              <w:spacing w:after="0" w:line="240" w:lineRule="auto"/>
              <w:ind w:left="0" w:firstLine="0"/>
            </w:pPr>
            <w:r>
              <w:rPr>
                <w:color w:val="000000"/>
              </w:rPr>
              <w:t>Instructional Strategy</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B404C" w14:textId="77777777" w:rsidR="003816C0" w:rsidRDefault="00C90B62">
            <w:pPr>
              <w:pStyle w:val="Standard"/>
              <w:spacing w:after="0" w:line="240" w:lineRule="auto"/>
            </w:pPr>
            <w:r>
              <w:rPr>
                <w:color w:val="000000"/>
              </w:rPr>
              <w:t>Through demonstration and practice.</w:t>
            </w:r>
          </w:p>
          <w:p w14:paraId="366E847E" w14:textId="77777777" w:rsidR="003816C0" w:rsidRDefault="003816C0">
            <w:pPr>
              <w:pStyle w:val="Standard"/>
              <w:spacing w:after="0" w:line="240" w:lineRule="auto"/>
              <w:rPr>
                <w:color w:val="000000"/>
              </w:rPr>
            </w:pPr>
          </w:p>
        </w:tc>
      </w:tr>
      <w:tr w:rsidR="003816C0" w14:paraId="23F1136C"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AD4E3" w14:textId="77777777" w:rsidR="003816C0" w:rsidRDefault="00C90B62">
            <w:pPr>
              <w:pStyle w:val="ListParagraph"/>
              <w:numPr>
                <w:ilvl w:val="0"/>
                <w:numId w:val="1"/>
              </w:numPr>
              <w:spacing w:after="0" w:line="240" w:lineRule="auto"/>
              <w:ind w:left="0" w:firstLine="0"/>
            </w:pPr>
            <w:r>
              <w:rPr>
                <w:color w:val="000000"/>
              </w:rPr>
              <w:t>Course would be relevant for what type of audience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25F9E8" w14:textId="77777777" w:rsidR="003816C0" w:rsidRDefault="00C90B62">
            <w:pPr>
              <w:pStyle w:val="Standard"/>
              <w:spacing w:after="0" w:line="240" w:lineRule="auto"/>
              <w:jc w:val="both"/>
            </w:pPr>
            <w:r>
              <w:rPr>
                <w:color w:val="000000"/>
              </w:rPr>
              <w:t>Professional s working in the field or associated with educational sector</w:t>
            </w:r>
          </w:p>
        </w:tc>
      </w:tr>
      <w:tr w:rsidR="003816C0" w14:paraId="24911418" w14:textId="77777777">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82DD6A" w14:textId="77777777" w:rsidR="003816C0" w:rsidRDefault="00C90B62">
            <w:pPr>
              <w:pStyle w:val="ListParagraph"/>
              <w:numPr>
                <w:ilvl w:val="0"/>
                <w:numId w:val="1"/>
              </w:numPr>
              <w:spacing w:after="0" w:line="240" w:lineRule="auto"/>
              <w:ind w:left="0" w:firstLine="0"/>
            </w:pPr>
            <w:r>
              <w:rPr>
                <w:color w:val="000000"/>
              </w:rPr>
              <w:t>Mode of Evaluation of Performance of ITEC Participant</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751AC7" w14:textId="6105802D" w:rsidR="003816C0" w:rsidRDefault="009E79FF">
            <w:pPr>
              <w:pStyle w:val="Standard"/>
              <w:spacing w:after="0" w:line="240" w:lineRule="auto"/>
            </w:pPr>
            <w:r>
              <w:rPr>
                <w:color w:val="000000"/>
              </w:rPr>
              <w:t>Online</w:t>
            </w:r>
          </w:p>
        </w:tc>
      </w:tr>
    </w:tbl>
    <w:p w14:paraId="6CBCA15A" w14:textId="77777777" w:rsidR="003816C0" w:rsidRDefault="00C90B62">
      <w:pPr>
        <w:pStyle w:val="Standard"/>
        <w:spacing w:after="0" w:line="240" w:lineRule="auto"/>
        <w:jc w:val="right"/>
        <w:rPr>
          <w:b/>
        </w:rPr>
      </w:pPr>
      <w:r>
        <w:rPr>
          <w:b/>
        </w:rPr>
        <w:lastRenderedPageBreak/>
        <w:t>Annexure - 1</w:t>
      </w:r>
    </w:p>
    <w:p w14:paraId="1B86E239" w14:textId="77777777" w:rsidR="003816C0" w:rsidRDefault="00C90B62">
      <w:pPr>
        <w:spacing w:after="0" w:line="240" w:lineRule="auto"/>
        <w:jc w:val="center"/>
        <w:rPr>
          <w:rFonts w:ascii="Times New Roman" w:hAnsi="Times New Roman" w:cs="Times New Roman"/>
          <w:b/>
          <w:sz w:val="28"/>
        </w:rPr>
      </w:pPr>
      <w:r>
        <w:rPr>
          <w:rFonts w:ascii="Times New Roman" w:hAnsi="Times New Roman" w:cs="Times New Roman"/>
          <w:b/>
          <w:sz w:val="28"/>
        </w:rPr>
        <w:t>Certificate program in adapting to new era of blended teaching and learning</w:t>
      </w:r>
    </w:p>
    <w:tbl>
      <w:tblPr>
        <w:tblStyle w:val="TableGrid"/>
        <w:tblW w:w="0" w:type="auto"/>
        <w:tblLook w:val="04A0" w:firstRow="1" w:lastRow="0" w:firstColumn="1" w:lastColumn="0" w:noHBand="0" w:noVBand="1"/>
      </w:tblPr>
      <w:tblGrid>
        <w:gridCol w:w="1110"/>
        <w:gridCol w:w="926"/>
        <w:gridCol w:w="7314"/>
      </w:tblGrid>
      <w:tr w:rsidR="009A764F" w:rsidRPr="00EF2C63" w14:paraId="0D333058" w14:textId="77777777" w:rsidTr="00DF51C3">
        <w:tc>
          <w:tcPr>
            <w:tcW w:w="1176" w:type="dxa"/>
          </w:tcPr>
          <w:p w14:paraId="60AF6629" w14:textId="77777777" w:rsidR="009A764F" w:rsidRPr="00EF2C63" w:rsidRDefault="009A764F" w:rsidP="00DF51C3">
            <w:pPr>
              <w:jc w:val="both"/>
              <w:rPr>
                <w:rFonts w:ascii="Times New Roman" w:hAnsi="Times New Roman" w:cs="Times New Roman"/>
                <w:sz w:val="24"/>
              </w:rPr>
            </w:pPr>
            <w:r>
              <w:rPr>
                <w:rFonts w:ascii="Times New Roman" w:hAnsi="Times New Roman" w:cs="Times New Roman"/>
                <w:sz w:val="24"/>
              </w:rPr>
              <w:t>Day - 1</w:t>
            </w:r>
          </w:p>
        </w:tc>
        <w:tc>
          <w:tcPr>
            <w:tcW w:w="983" w:type="dxa"/>
          </w:tcPr>
          <w:p w14:paraId="43EF0E9B" w14:textId="77777777" w:rsidR="009A764F" w:rsidRPr="00EF2C63" w:rsidRDefault="009A764F" w:rsidP="00DF51C3">
            <w:pPr>
              <w:jc w:val="both"/>
              <w:rPr>
                <w:rFonts w:ascii="Times New Roman" w:hAnsi="Times New Roman" w:cs="Times New Roman"/>
                <w:sz w:val="24"/>
              </w:rPr>
            </w:pPr>
            <w:r>
              <w:rPr>
                <w:rFonts w:ascii="Times New Roman" w:hAnsi="Times New Roman" w:cs="Times New Roman"/>
                <w:sz w:val="24"/>
              </w:rPr>
              <w:t>½ day</w:t>
            </w:r>
          </w:p>
        </w:tc>
        <w:tc>
          <w:tcPr>
            <w:tcW w:w="8209" w:type="dxa"/>
          </w:tcPr>
          <w:p w14:paraId="451036BC"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Inauguration and Welcome ceremony</w:t>
            </w:r>
          </w:p>
          <w:p w14:paraId="1A10AFC1" w14:textId="77777777" w:rsidR="009A764F" w:rsidRDefault="009A764F" w:rsidP="00DF51C3">
            <w:pPr>
              <w:jc w:val="both"/>
              <w:rPr>
                <w:rFonts w:ascii="Times New Roman" w:hAnsi="Times New Roman" w:cs="Times New Roman"/>
                <w:sz w:val="24"/>
              </w:rPr>
            </w:pPr>
            <w:r w:rsidRPr="00241927">
              <w:rPr>
                <w:rFonts w:ascii="Times New Roman" w:hAnsi="Times New Roman" w:cs="Times New Roman"/>
                <w:b/>
                <w:sz w:val="24"/>
              </w:rPr>
              <w:t>Introductory session</w:t>
            </w:r>
            <w:r>
              <w:rPr>
                <w:rFonts w:ascii="Times New Roman" w:hAnsi="Times New Roman" w:cs="Times New Roman"/>
                <w:sz w:val="24"/>
              </w:rPr>
              <w:t xml:space="preserve">: that will cover topics like offline to online – converting challenges into opportunity during pandemic; Psychological impact, stress management </w:t>
            </w:r>
          </w:p>
        </w:tc>
      </w:tr>
      <w:tr w:rsidR="009A764F" w:rsidRPr="00EF2C63" w14:paraId="5AD541A5" w14:textId="77777777" w:rsidTr="00DF51C3">
        <w:tc>
          <w:tcPr>
            <w:tcW w:w="1176" w:type="dxa"/>
          </w:tcPr>
          <w:p w14:paraId="7FD26067" w14:textId="77777777" w:rsidR="009A764F" w:rsidRPr="00EF2C63" w:rsidRDefault="009A764F" w:rsidP="00DF51C3">
            <w:pPr>
              <w:jc w:val="both"/>
              <w:rPr>
                <w:rFonts w:ascii="Times New Roman" w:hAnsi="Times New Roman" w:cs="Times New Roman"/>
                <w:sz w:val="24"/>
              </w:rPr>
            </w:pPr>
          </w:p>
        </w:tc>
        <w:tc>
          <w:tcPr>
            <w:tcW w:w="983" w:type="dxa"/>
          </w:tcPr>
          <w:p w14:paraId="44C957B6" w14:textId="77777777" w:rsidR="009A764F" w:rsidRPr="00EF2C63" w:rsidRDefault="009A764F" w:rsidP="00DF51C3">
            <w:pPr>
              <w:jc w:val="both"/>
              <w:rPr>
                <w:rFonts w:ascii="Times New Roman" w:hAnsi="Times New Roman" w:cs="Times New Roman"/>
                <w:sz w:val="24"/>
              </w:rPr>
            </w:pPr>
            <w:r>
              <w:rPr>
                <w:rFonts w:ascii="Times New Roman" w:hAnsi="Times New Roman" w:cs="Times New Roman"/>
                <w:sz w:val="24"/>
              </w:rPr>
              <w:t>½ day</w:t>
            </w:r>
          </w:p>
        </w:tc>
        <w:tc>
          <w:tcPr>
            <w:tcW w:w="8209" w:type="dxa"/>
          </w:tcPr>
          <w:p w14:paraId="7B36CA8A"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Other paradigm shifts in teaching and learning; Pros and Cons of online teaching and learning: experience sharing; Teachers training and orientation at the university level</w:t>
            </w:r>
          </w:p>
          <w:p w14:paraId="0004FFC8" w14:textId="77777777" w:rsidR="009A764F" w:rsidRPr="00EF2C63" w:rsidRDefault="009A764F" w:rsidP="00DF51C3">
            <w:pPr>
              <w:jc w:val="both"/>
              <w:rPr>
                <w:rFonts w:ascii="Times New Roman" w:hAnsi="Times New Roman" w:cs="Times New Roman"/>
                <w:sz w:val="24"/>
              </w:rPr>
            </w:pPr>
          </w:p>
        </w:tc>
      </w:tr>
      <w:tr w:rsidR="009A764F" w:rsidRPr="00EF2C63" w14:paraId="004E19D6" w14:textId="77777777" w:rsidTr="00DF51C3">
        <w:tc>
          <w:tcPr>
            <w:tcW w:w="1176" w:type="dxa"/>
          </w:tcPr>
          <w:p w14:paraId="4244344E" w14:textId="77777777" w:rsidR="009A764F" w:rsidRPr="00EF2C63" w:rsidRDefault="009A764F" w:rsidP="00DF51C3">
            <w:pPr>
              <w:jc w:val="both"/>
              <w:rPr>
                <w:rFonts w:ascii="Times New Roman" w:hAnsi="Times New Roman" w:cs="Times New Roman"/>
                <w:sz w:val="24"/>
              </w:rPr>
            </w:pPr>
            <w:r>
              <w:rPr>
                <w:rFonts w:ascii="Times New Roman" w:hAnsi="Times New Roman" w:cs="Times New Roman"/>
                <w:sz w:val="24"/>
              </w:rPr>
              <w:t>Day- 2</w:t>
            </w:r>
          </w:p>
        </w:tc>
        <w:tc>
          <w:tcPr>
            <w:tcW w:w="983" w:type="dxa"/>
          </w:tcPr>
          <w:p w14:paraId="4D97621C"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½ day</w:t>
            </w:r>
          </w:p>
        </w:tc>
        <w:tc>
          <w:tcPr>
            <w:tcW w:w="8209" w:type="dxa"/>
          </w:tcPr>
          <w:p w14:paraId="439BBAD7" w14:textId="77777777" w:rsidR="009A764F" w:rsidRDefault="009A764F" w:rsidP="00DF51C3">
            <w:pPr>
              <w:jc w:val="both"/>
              <w:rPr>
                <w:rFonts w:ascii="Times New Roman" w:hAnsi="Times New Roman" w:cs="Times New Roman"/>
                <w:sz w:val="24"/>
              </w:rPr>
            </w:pPr>
            <w:r>
              <w:rPr>
                <w:rFonts w:ascii="Times New Roman" w:hAnsi="Times New Roman" w:cs="Times New Roman"/>
                <w:b/>
                <w:sz w:val="24"/>
              </w:rPr>
              <w:t>Myc</w:t>
            </w:r>
            <w:r w:rsidRPr="0018701D">
              <w:rPr>
                <w:rFonts w:ascii="Times New Roman" w:hAnsi="Times New Roman" w:cs="Times New Roman"/>
                <w:b/>
                <w:sz w:val="24"/>
              </w:rPr>
              <w:t>lass platform</w:t>
            </w:r>
            <w:r>
              <w:rPr>
                <w:rFonts w:ascii="Times New Roman" w:hAnsi="Times New Roman" w:cs="Times New Roman"/>
                <w:sz w:val="24"/>
              </w:rPr>
              <w:t xml:space="preserve"> for online teaching and learning; ICT based adaptive tools and techniques using </w:t>
            </w:r>
            <w:r w:rsidRPr="0018701D">
              <w:rPr>
                <w:rFonts w:ascii="Times New Roman" w:hAnsi="Times New Roman" w:cs="Times New Roman"/>
                <w:b/>
                <w:sz w:val="24"/>
              </w:rPr>
              <w:t>TERE</w:t>
            </w:r>
            <w:r w:rsidRPr="00F61817">
              <w:rPr>
                <w:rFonts w:ascii="Times New Roman" w:hAnsi="Times New Roman" w:cs="Times New Roman"/>
                <w:sz w:val="24"/>
              </w:rPr>
              <w:t xml:space="preserve"> = Teaching Effectiveness Rating Engine</w:t>
            </w:r>
            <w:r>
              <w:rPr>
                <w:rFonts w:ascii="Times New Roman" w:hAnsi="Times New Roman" w:cs="Times New Roman"/>
                <w:sz w:val="24"/>
              </w:rPr>
              <w:t xml:space="preserve">; </w:t>
            </w:r>
            <w:r w:rsidRPr="00241927">
              <w:rPr>
                <w:rFonts w:ascii="Times New Roman" w:hAnsi="Times New Roman" w:cs="Times New Roman"/>
                <w:sz w:val="24"/>
              </w:rPr>
              <w:t xml:space="preserve">Formalization and Practice session by participants on </w:t>
            </w:r>
            <w:r>
              <w:rPr>
                <w:rFonts w:ascii="Times New Roman" w:hAnsi="Times New Roman" w:cs="Times New Roman"/>
                <w:sz w:val="24"/>
              </w:rPr>
              <w:t>MYCLASS</w:t>
            </w:r>
            <w:r w:rsidRPr="00241927">
              <w:rPr>
                <w:rFonts w:ascii="Times New Roman" w:hAnsi="Times New Roman" w:cs="Times New Roman"/>
                <w:sz w:val="24"/>
              </w:rPr>
              <w:t xml:space="preserve"> platform</w:t>
            </w:r>
          </w:p>
          <w:p w14:paraId="485BAECF" w14:textId="77777777" w:rsidR="009A764F" w:rsidRDefault="009A764F" w:rsidP="00DF51C3">
            <w:pPr>
              <w:jc w:val="both"/>
              <w:rPr>
                <w:rFonts w:ascii="Times New Roman" w:hAnsi="Times New Roman" w:cs="Times New Roman"/>
                <w:sz w:val="24"/>
              </w:rPr>
            </w:pPr>
          </w:p>
        </w:tc>
      </w:tr>
      <w:tr w:rsidR="009A764F" w:rsidRPr="00EF2C63" w14:paraId="2244EC5C" w14:textId="77777777" w:rsidTr="00DF51C3">
        <w:tc>
          <w:tcPr>
            <w:tcW w:w="1176" w:type="dxa"/>
          </w:tcPr>
          <w:p w14:paraId="4F41EA07" w14:textId="77777777" w:rsidR="009A764F" w:rsidRDefault="009A764F" w:rsidP="00DF51C3">
            <w:pPr>
              <w:jc w:val="both"/>
              <w:rPr>
                <w:rFonts w:ascii="Times New Roman" w:hAnsi="Times New Roman" w:cs="Times New Roman"/>
                <w:sz w:val="24"/>
              </w:rPr>
            </w:pPr>
          </w:p>
        </w:tc>
        <w:tc>
          <w:tcPr>
            <w:tcW w:w="983" w:type="dxa"/>
          </w:tcPr>
          <w:p w14:paraId="2EBBECBB"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 xml:space="preserve">½ day </w:t>
            </w:r>
          </w:p>
        </w:tc>
        <w:tc>
          <w:tcPr>
            <w:tcW w:w="8209" w:type="dxa"/>
          </w:tcPr>
          <w:p w14:paraId="7A759028"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 xml:space="preserve">Learner’s perspective and establishing industry connect through </w:t>
            </w:r>
            <w:r w:rsidRPr="0018701D">
              <w:rPr>
                <w:rFonts w:ascii="Times New Roman" w:hAnsi="Times New Roman" w:cs="Times New Roman"/>
                <w:b/>
                <w:sz w:val="24"/>
              </w:rPr>
              <w:t>EIY</w:t>
            </w:r>
            <w:r w:rsidRPr="00F61817">
              <w:rPr>
                <w:rFonts w:ascii="Times New Roman" w:hAnsi="Times New Roman" w:cs="Times New Roman"/>
                <w:sz w:val="24"/>
              </w:rPr>
              <w:t xml:space="preserve"> = Experience it Yourself</w:t>
            </w:r>
            <w:r>
              <w:rPr>
                <w:rFonts w:ascii="Times New Roman" w:hAnsi="Times New Roman" w:cs="Times New Roman"/>
                <w:sz w:val="24"/>
              </w:rPr>
              <w:t>; Social media and other platforms for collaborations, organizing workshops, seminars and conferences etc.</w:t>
            </w:r>
          </w:p>
          <w:p w14:paraId="0B2840A7" w14:textId="77777777" w:rsidR="009A764F" w:rsidRDefault="009A764F" w:rsidP="00DF51C3">
            <w:pPr>
              <w:jc w:val="both"/>
              <w:rPr>
                <w:rFonts w:ascii="Times New Roman" w:hAnsi="Times New Roman" w:cs="Times New Roman"/>
                <w:sz w:val="24"/>
              </w:rPr>
            </w:pPr>
          </w:p>
        </w:tc>
      </w:tr>
      <w:tr w:rsidR="009A764F" w:rsidRPr="00EF2C63" w14:paraId="1F909E8D" w14:textId="77777777" w:rsidTr="00DF51C3">
        <w:tc>
          <w:tcPr>
            <w:tcW w:w="1176" w:type="dxa"/>
          </w:tcPr>
          <w:p w14:paraId="492C46E9"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Day -3</w:t>
            </w:r>
          </w:p>
        </w:tc>
        <w:tc>
          <w:tcPr>
            <w:tcW w:w="983" w:type="dxa"/>
          </w:tcPr>
          <w:p w14:paraId="42A9290B"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½ day</w:t>
            </w:r>
          </w:p>
        </w:tc>
        <w:tc>
          <w:tcPr>
            <w:tcW w:w="8209" w:type="dxa"/>
          </w:tcPr>
          <w:p w14:paraId="6E986103"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 xml:space="preserve">Evaluation and assessment methodology for effective teaching – online assessment tools; Feedback system and its integration into online teaching learning using </w:t>
            </w:r>
            <w:r w:rsidRPr="00F61817">
              <w:rPr>
                <w:rFonts w:ascii="Times New Roman" w:hAnsi="Times New Roman" w:cs="Times New Roman"/>
                <w:sz w:val="24"/>
              </w:rPr>
              <w:t>O-</w:t>
            </w:r>
            <w:r w:rsidRPr="0018701D">
              <w:rPr>
                <w:rFonts w:ascii="Times New Roman" w:hAnsi="Times New Roman" w:cs="Times New Roman"/>
                <w:b/>
                <w:sz w:val="24"/>
              </w:rPr>
              <w:t xml:space="preserve">ATE </w:t>
            </w:r>
            <w:r w:rsidRPr="00F61817">
              <w:rPr>
                <w:rFonts w:ascii="Times New Roman" w:hAnsi="Times New Roman" w:cs="Times New Roman"/>
                <w:sz w:val="24"/>
              </w:rPr>
              <w:t>= Online Assessment of Teaching Effectiveness</w:t>
            </w:r>
          </w:p>
          <w:p w14:paraId="66CE9E02" w14:textId="77777777" w:rsidR="009A764F" w:rsidRDefault="009A764F" w:rsidP="00DF51C3">
            <w:pPr>
              <w:jc w:val="both"/>
              <w:rPr>
                <w:rFonts w:ascii="Times New Roman" w:hAnsi="Times New Roman" w:cs="Times New Roman"/>
                <w:sz w:val="24"/>
              </w:rPr>
            </w:pPr>
          </w:p>
        </w:tc>
      </w:tr>
      <w:tr w:rsidR="009A764F" w:rsidRPr="00EF2C63" w14:paraId="78D54CC9" w14:textId="77777777" w:rsidTr="00DF51C3">
        <w:tc>
          <w:tcPr>
            <w:tcW w:w="1176" w:type="dxa"/>
          </w:tcPr>
          <w:p w14:paraId="0A1F4950"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 xml:space="preserve">Day - 4 </w:t>
            </w:r>
          </w:p>
        </w:tc>
        <w:tc>
          <w:tcPr>
            <w:tcW w:w="983" w:type="dxa"/>
          </w:tcPr>
          <w:p w14:paraId="6D4C3D7A"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½ day</w:t>
            </w:r>
          </w:p>
        </w:tc>
        <w:tc>
          <w:tcPr>
            <w:tcW w:w="8209" w:type="dxa"/>
          </w:tcPr>
          <w:p w14:paraId="20DF7319" w14:textId="77777777" w:rsidR="009A764F" w:rsidRDefault="009A764F" w:rsidP="00DF51C3">
            <w:pPr>
              <w:jc w:val="both"/>
              <w:rPr>
                <w:rFonts w:ascii="Times New Roman" w:hAnsi="Times New Roman" w:cs="Times New Roman"/>
                <w:sz w:val="24"/>
              </w:rPr>
            </w:pPr>
            <w:r w:rsidRPr="0018701D">
              <w:rPr>
                <w:rFonts w:ascii="Times New Roman" w:hAnsi="Times New Roman" w:cs="Times New Roman"/>
                <w:b/>
                <w:sz w:val="24"/>
              </w:rPr>
              <w:t>LRRE</w:t>
            </w:r>
            <w:r w:rsidRPr="00F61817">
              <w:rPr>
                <w:rFonts w:ascii="Times New Roman" w:hAnsi="Times New Roman" w:cs="Times New Roman"/>
                <w:sz w:val="24"/>
              </w:rPr>
              <w:t xml:space="preserve"> = Lab Resource Reporting Engine</w:t>
            </w:r>
            <w:r>
              <w:rPr>
                <w:rFonts w:ascii="Times New Roman" w:hAnsi="Times New Roman" w:cs="Times New Roman"/>
                <w:sz w:val="24"/>
              </w:rPr>
              <w:t xml:space="preserve"> Tool for effective lab conduct during the pandemic; Online Assessment tools performance evaluation of learners; </w:t>
            </w:r>
          </w:p>
          <w:p w14:paraId="374F50A3" w14:textId="77777777" w:rsidR="009A764F" w:rsidRDefault="009A764F" w:rsidP="00DF51C3">
            <w:pPr>
              <w:jc w:val="both"/>
              <w:rPr>
                <w:rFonts w:ascii="Times New Roman" w:hAnsi="Times New Roman" w:cs="Times New Roman"/>
                <w:sz w:val="24"/>
              </w:rPr>
            </w:pPr>
          </w:p>
        </w:tc>
      </w:tr>
      <w:tr w:rsidR="009A764F" w:rsidRPr="00EF2C63" w14:paraId="5A3001D3" w14:textId="77777777" w:rsidTr="00DF51C3">
        <w:tc>
          <w:tcPr>
            <w:tcW w:w="1176" w:type="dxa"/>
          </w:tcPr>
          <w:p w14:paraId="29EFB77A" w14:textId="77777777" w:rsidR="009A764F" w:rsidRDefault="009A764F" w:rsidP="00DF51C3">
            <w:pPr>
              <w:jc w:val="both"/>
              <w:rPr>
                <w:rFonts w:ascii="Times New Roman" w:hAnsi="Times New Roman" w:cs="Times New Roman"/>
                <w:sz w:val="24"/>
              </w:rPr>
            </w:pPr>
          </w:p>
        </w:tc>
        <w:tc>
          <w:tcPr>
            <w:tcW w:w="983" w:type="dxa"/>
          </w:tcPr>
          <w:p w14:paraId="6C5E91EB"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 xml:space="preserve">½ day </w:t>
            </w:r>
          </w:p>
        </w:tc>
        <w:tc>
          <w:tcPr>
            <w:tcW w:w="8209" w:type="dxa"/>
          </w:tcPr>
          <w:p w14:paraId="0310D2F8" w14:textId="77777777" w:rsidR="009A764F" w:rsidRDefault="009A764F" w:rsidP="00DF51C3">
            <w:pPr>
              <w:jc w:val="both"/>
              <w:rPr>
                <w:rFonts w:ascii="Times New Roman" w:hAnsi="Times New Roman" w:cs="Times New Roman"/>
                <w:b/>
                <w:sz w:val="24"/>
              </w:rPr>
            </w:pPr>
          </w:p>
          <w:p w14:paraId="377A2B77" w14:textId="77777777" w:rsidR="009A764F" w:rsidRDefault="009A764F" w:rsidP="00DF51C3">
            <w:pPr>
              <w:jc w:val="both"/>
              <w:rPr>
                <w:rFonts w:ascii="Times New Roman" w:hAnsi="Times New Roman" w:cs="Times New Roman"/>
                <w:sz w:val="24"/>
              </w:rPr>
            </w:pPr>
            <w:r w:rsidRPr="0018701D">
              <w:rPr>
                <w:rFonts w:ascii="Times New Roman" w:hAnsi="Times New Roman" w:cs="Times New Roman"/>
                <w:b/>
                <w:sz w:val="24"/>
              </w:rPr>
              <w:t>Research and Innovation</w:t>
            </w:r>
            <w:r>
              <w:rPr>
                <w:rFonts w:ascii="Times New Roman" w:hAnsi="Times New Roman" w:cs="Times New Roman"/>
                <w:sz w:val="24"/>
              </w:rPr>
              <w:t xml:space="preserve"> during pandemic: LPU case studies; Demonstration on innovative ideas adopted during the pandemic for online teaching learning</w:t>
            </w:r>
          </w:p>
          <w:p w14:paraId="64E256FD" w14:textId="77777777" w:rsidR="009A764F" w:rsidRPr="0018701D" w:rsidRDefault="009A764F" w:rsidP="00DF51C3">
            <w:pPr>
              <w:jc w:val="both"/>
              <w:rPr>
                <w:rFonts w:ascii="Times New Roman" w:hAnsi="Times New Roman" w:cs="Times New Roman"/>
                <w:b/>
                <w:sz w:val="24"/>
              </w:rPr>
            </w:pPr>
          </w:p>
        </w:tc>
      </w:tr>
      <w:tr w:rsidR="009A764F" w:rsidRPr="00EF2C63" w14:paraId="3289AA72" w14:textId="77777777" w:rsidTr="00DF51C3">
        <w:tc>
          <w:tcPr>
            <w:tcW w:w="1176" w:type="dxa"/>
          </w:tcPr>
          <w:p w14:paraId="7EC2D44A"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Day - 5</w:t>
            </w:r>
          </w:p>
        </w:tc>
        <w:tc>
          <w:tcPr>
            <w:tcW w:w="983" w:type="dxa"/>
          </w:tcPr>
          <w:p w14:paraId="13571684"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 xml:space="preserve">½ day </w:t>
            </w:r>
          </w:p>
        </w:tc>
        <w:tc>
          <w:tcPr>
            <w:tcW w:w="8209" w:type="dxa"/>
          </w:tcPr>
          <w:p w14:paraId="0F0794B5" w14:textId="77777777" w:rsidR="009A764F" w:rsidRDefault="009A764F" w:rsidP="00DF51C3">
            <w:pPr>
              <w:jc w:val="both"/>
              <w:rPr>
                <w:rFonts w:ascii="Times New Roman" w:hAnsi="Times New Roman" w:cs="Times New Roman"/>
                <w:sz w:val="24"/>
              </w:rPr>
            </w:pPr>
            <w:r w:rsidRPr="0018701D">
              <w:rPr>
                <w:rFonts w:ascii="Times New Roman" w:hAnsi="Times New Roman" w:cs="Times New Roman"/>
                <w:b/>
                <w:sz w:val="24"/>
              </w:rPr>
              <w:t>Integrating online and offline</w:t>
            </w:r>
            <w:r>
              <w:rPr>
                <w:rFonts w:ascii="Times New Roman" w:hAnsi="Times New Roman" w:cs="Times New Roman"/>
                <w:sz w:val="24"/>
              </w:rPr>
              <w:t xml:space="preserve"> teaching during partial opening through pandemic; Shifting back from online to offline: foreseeing challenges, planning and effective management</w:t>
            </w:r>
          </w:p>
          <w:p w14:paraId="30E0938F" w14:textId="77777777" w:rsidR="009A764F" w:rsidRDefault="009A764F" w:rsidP="00DF51C3">
            <w:pPr>
              <w:jc w:val="both"/>
              <w:rPr>
                <w:rFonts w:ascii="Times New Roman" w:hAnsi="Times New Roman" w:cs="Times New Roman"/>
                <w:sz w:val="24"/>
              </w:rPr>
            </w:pPr>
          </w:p>
        </w:tc>
      </w:tr>
      <w:tr w:rsidR="009A764F" w:rsidRPr="00EF2C63" w14:paraId="734FF570" w14:textId="77777777" w:rsidTr="00DF51C3">
        <w:tc>
          <w:tcPr>
            <w:tcW w:w="1176" w:type="dxa"/>
          </w:tcPr>
          <w:p w14:paraId="665C948E" w14:textId="77777777" w:rsidR="009A764F" w:rsidRDefault="009A764F" w:rsidP="00DF51C3">
            <w:pPr>
              <w:jc w:val="both"/>
              <w:rPr>
                <w:rFonts w:ascii="Times New Roman" w:hAnsi="Times New Roman" w:cs="Times New Roman"/>
                <w:sz w:val="24"/>
              </w:rPr>
            </w:pPr>
          </w:p>
        </w:tc>
        <w:tc>
          <w:tcPr>
            <w:tcW w:w="983" w:type="dxa"/>
          </w:tcPr>
          <w:p w14:paraId="08BBEDD2"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½ day</w:t>
            </w:r>
          </w:p>
        </w:tc>
        <w:tc>
          <w:tcPr>
            <w:tcW w:w="8209" w:type="dxa"/>
          </w:tcPr>
          <w:p w14:paraId="2C9F49C9" w14:textId="77777777" w:rsidR="009A764F" w:rsidRDefault="009A764F" w:rsidP="00DF51C3">
            <w:pPr>
              <w:jc w:val="both"/>
              <w:rPr>
                <w:rFonts w:ascii="Times New Roman" w:hAnsi="Times New Roman" w:cs="Times New Roman"/>
                <w:sz w:val="24"/>
              </w:rPr>
            </w:pPr>
            <w:r>
              <w:rPr>
                <w:rFonts w:ascii="Times New Roman" w:hAnsi="Times New Roman" w:cs="Times New Roman"/>
                <w:sz w:val="24"/>
              </w:rPr>
              <w:t>Practice session and Test for assessment and certification; Valedictory and closing remarks</w:t>
            </w:r>
          </w:p>
          <w:p w14:paraId="75DE7C35" w14:textId="77777777" w:rsidR="009A764F" w:rsidRDefault="009A764F" w:rsidP="00DF51C3">
            <w:pPr>
              <w:jc w:val="both"/>
              <w:rPr>
                <w:rFonts w:ascii="Times New Roman" w:hAnsi="Times New Roman" w:cs="Times New Roman"/>
                <w:sz w:val="24"/>
              </w:rPr>
            </w:pPr>
          </w:p>
        </w:tc>
      </w:tr>
    </w:tbl>
    <w:p w14:paraId="77EE6872" w14:textId="77777777" w:rsidR="003816C0" w:rsidRDefault="003816C0">
      <w:pPr>
        <w:pStyle w:val="Standard"/>
        <w:spacing w:after="0" w:line="240" w:lineRule="auto"/>
      </w:pPr>
    </w:p>
    <w:sectPr w:rsidR="003816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256B" w14:textId="77777777" w:rsidR="009A6D35" w:rsidRDefault="009A6D35">
      <w:pPr>
        <w:spacing w:after="0" w:line="240" w:lineRule="auto"/>
      </w:pPr>
      <w:r>
        <w:separator/>
      </w:r>
    </w:p>
  </w:endnote>
  <w:endnote w:type="continuationSeparator" w:id="0">
    <w:p w14:paraId="421D97E1" w14:textId="77777777" w:rsidR="009A6D35" w:rsidRDefault="009A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C24A" w14:textId="77777777" w:rsidR="009A6D35" w:rsidRDefault="009A6D35">
      <w:pPr>
        <w:spacing w:after="0" w:line="240" w:lineRule="auto"/>
      </w:pPr>
      <w:r>
        <w:rPr>
          <w:color w:val="000000"/>
        </w:rPr>
        <w:separator/>
      </w:r>
    </w:p>
  </w:footnote>
  <w:footnote w:type="continuationSeparator" w:id="0">
    <w:p w14:paraId="4DE9B0AF" w14:textId="77777777" w:rsidR="009A6D35" w:rsidRDefault="009A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957"/>
    <w:multiLevelType w:val="multilevel"/>
    <w:tmpl w:val="4DBCA48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36B92895"/>
    <w:multiLevelType w:val="multilevel"/>
    <w:tmpl w:val="0E984A9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A2E0B79"/>
    <w:multiLevelType w:val="multilevel"/>
    <w:tmpl w:val="A2D675F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20C596D"/>
    <w:multiLevelType w:val="multilevel"/>
    <w:tmpl w:val="ED98973E"/>
    <w:styleLink w:val="WWNum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7BB92874"/>
    <w:multiLevelType w:val="multilevel"/>
    <w:tmpl w:val="481EFD64"/>
    <w:styleLink w:val="WWNum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C0"/>
    <w:rsid w:val="003816C0"/>
    <w:rsid w:val="009A6D35"/>
    <w:rsid w:val="009A764F"/>
    <w:rsid w:val="009E79FF"/>
    <w:rsid w:val="00C9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C42A"/>
  <w15:docId w15:val="{68AAB423-A48A-4EB6-BD26-3961F07B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ListLabel1">
    <w:name w:val="ListLabel 1"/>
    <w:rPr>
      <w:rFonts w:cs="Courier New"/>
    </w:rPr>
  </w:style>
  <w:style w:type="table" w:styleId="TableGrid">
    <w:name w:val="Table Grid"/>
    <w:basedOn w:val="TableNormal"/>
    <w:uiPriority w:val="59"/>
    <w:rsid w:val="009A764F"/>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2019-10-03T05:25:00Z</cp:lastPrinted>
  <dcterms:created xsi:type="dcterms:W3CDTF">2021-04-13T16:12:00Z</dcterms:created>
  <dcterms:modified xsi:type="dcterms:W3CDTF">2021-04-13T16:17:00Z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