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DA" w:rsidRPr="006B0EB0" w:rsidRDefault="007D1DDA" w:rsidP="007D1DDA">
      <w:pPr>
        <w:jc w:val="center"/>
        <w:rPr>
          <w:rFonts w:ascii="Times New Roman" w:hAnsi="Times New Roman" w:cs="Times New Roman"/>
          <w:b/>
          <w:sz w:val="22"/>
          <w:szCs w:val="22"/>
          <w:u w:val="single"/>
        </w:rPr>
      </w:pPr>
      <w:r w:rsidRPr="006B0EB0">
        <w:rPr>
          <w:rFonts w:ascii="Times New Roman" w:hAnsi="Times New Roman" w:cs="Times New Roman"/>
          <w:b/>
          <w:sz w:val="22"/>
          <w:szCs w:val="22"/>
          <w:u w:val="single"/>
        </w:rPr>
        <w:t>COURSE DETAILS</w:t>
      </w:r>
    </w:p>
    <w:p w:rsidR="007D1DDA" w:rsidRPr="006B0EB0" w:rsidRDefault="007D1DDA" w:rsidP="007D1DDA">
      <w:pPr>
        <w:jc w:val="both"/>
        <w:rPr>
          <w:rFonts w:ascii="Times New Roman" w:hAnsi="Times New Roman" w:cs="Times New Roman"/>
          <w:sz w:val="22"/>
          <w:szCs w:val="22"/>
        </w:rPr>
      </w:pPr>
    </w:p>
    <w:tbl>
      <w:tblPr>
        <w:tblW w:w="9713" w:type="dxa"/>
        <w:tblInd w:w="-65" w:type="dxa"/>
        <w:tblLayout w:type="fixed"/>
        <w:tblLook w:val="0000"/>
      </w:tblPr>
      <w:tblGrid>
        <w:gridCol w:w="4248"/>
        <w:gridCol w:w="5465"/>
      </w:tblGrid>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A.  Name of the Institute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pacing w:line="360" w:lineRule="auto"/>
              <w:jc w:val="both"/>
              <w:rPr>
                <w:rFonts w:ascii="Times New Roman" w:hAnsi="Times New Roman" w:cs="Times New Roman"/>
                <w:b/>
                <w:sz w:val="22"/>
              </w:rPr>
            </w:pPr>
            <w:r w:rsidRPr="006B0EB0">
              <w:rPr>
                <w:rFonts w:ascii="Times New Roman" w:hAnsi="Times New Roman" w:cs="Times New Roman"/>
                <w:b/>
                <w:sz w:val="22"/>
                <w:szCs w:val="22"/>
              </w:rPr>
              <w:t>Environment Protection Training and Research Institute (</w:t>
            </w:r>
            <w:r w:rsidR="00151976" w:rsidRPr="006B0EB0">
              <w:rPr>
                <w:rFonts w:ascii="Times New Roman" w:hAnsi="Times New Roman" w:cs="Times New Roman"/>
                <w:b/>
                <w:sz w:val="22"/>
                <w:szCs w:val="22"/>
              </w:rPr>
              <w:t>EPTRI) Hyderabad, Telangana</w:t>
            </w:r>
            <w:r w:rsidRPr="006B0EB0">
              <w:rPr>
                <w:rFonts w:ascii="Times New Roman" w:hAnsi="Times New Roman" w:cs="Times New Roman"/>
                <w:b/>
                <w:sz w:val="22"/>
                <w:szCs w:val="22"/>
              </w:rPr>
              <w:t>, India</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B.  Name/Title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b/>
                <w:sz w:val="22"/>
                <w:szCs w:val="22"/>
              </w:rPr>
              <w:t>Environment Impact Assessment (EIA)</w:t>
            </w:r>
            <w:r w:rsidR="003C7009" w:rsidRPr="006B0EB0">
              <w:rPr>
                <w:rFonts w:ascii="Times New Roman" w:hAnsi="Times New Roman" w:cs="Times New Roman"/>
                <w:b/>
                <w:sz w:val="22"/>
                <w:szCs w:val="22"/>
              </w:rPr>
              <w:t xml:space="preserve"> – Development Projects</w:t>
            </w:r>
            <w:r w:rsidR="00533B7E">
              <w:rPr>
                <w:rFonts w:ascii="Times New Roman" w:hAnsi="Times New Roman" w:cs="Times New Roman"/>
                <w:b/>
                <w:sz w:val="22"/>
                <w:szCs w:val="22"/>
              </w:rPr>
              <w:t xml:space="preserve"> (E-Course)</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C.  Course Dates with Duration in Weeks</w:t>
            </w:r>
          </w:p>
          <w:p w:rsidR="007D1DDA" w:rsidRPr="006B0EB0" w:rsidRDefault="007D1DDA" w:rsidP="006B0EB0">
            <w:pPr>
              <w:snapToGrid w:val="0"/>
              <w:spacing w:line="360" w:lineRule="auto"/>
              <w:ind w:left="372" w:right="-3"/>
              <w:rPr>
                <w:rFonts w:ascii="Times New Roman" w:hAnsi="Times New Roman" w:cs="Times New Roman"/>
                <w:i/>
                <w:iCs/>
                <w:sz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BF2D04"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From</w:t>
            </w:r>
            <w:r w:rsidR="00533B7E">
              <w:rPr>
                <w:rFonts w:ascii="Times New Roman" w:hAnsi="Times New Roman" w:cs="Times New Roman"/>
                <w:sz w:val="22"/>
                <w:szCs w:val="22"/>
              </w:rPr>
              <w:t>:</w:t>
            </w:r>
            <w:r w:rsidR="006B5549">
              <w:rPr>
                <w:rFonts w:ascii="Times New Roman" w:hAnsi="Times New Roman" w:cs="Times New Roman"/>
                <w:sz w:val="22"/>
                <w:szCs w:val="22"/>
              </w:rPr>
              <w:t xml:space="preserve"> </w:t>
            </w:r>
            <w:r w:rsidR="00ED79E6">
              <w:rPr>
                <w:rFonts w:ascii="Times New Roman" w:hAnsi="Times New Roman" w:cs="Times New Roman"/>
                <w:sz w:val="22"/>
                <w:szCs w:val="22"/>
              </w:rPr>
              <w:t>14-25 February 2022</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In weeks: T</w:t>
            </w:r>
            <w:r w:rsidR="009A5A60">
              <w:rPr>
                <w:rFonts w:ascii="Times New Roman" w:hAnsi="Times New Roman" w:cs="Times New Roman"/>
                <w:sz w:val="22"/>
                <w:szCs w:val="22"/>
              </w:rPr>
              <w:t>wo (2</w:t>
            </w:r>
            <w:r w:rsidR="00EC4419" w:rsidRPr="006B0EB0">
              <w:rPr>
                <w:rFonts w:ascii="Times New Roman" w:hAnsi="Times New Roman" w:cs="Times New Roman"/>
                <w:sz w:val="22"/>
                <w:szCs w:val="22"/>
              </w:rPr>
              <w:t>) weeks</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D.  Eligibility Criteria for Participants</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1. Educational Qualifications</w:t>
            </w:r>
          </w:p>
          <w:p w:rsidR="007D1DDA" w:rsidRPr="006B0EB0" w:rsidRDefault="007D1DDA" w:rsidP="006B0EB0">
            <w:pPr>
              <w:spacing w:line="360" w:lineRule="auto"/>
              <w:rPr>
                <w:rFonts w:ascii="Times New Roman" w:hAnsi="Times New Roman" w:cs="Times New Roman"/>
                <w:sz w:val="22"/>
              </w:rPr>
            </w:pP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2. Work Experience</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3. Age Limit</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 xml:space="preserve"> 4.Target Group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pacing w:line="360" w:lineRule="auto"/>
              <w:rPr>
                <w:rFonts w:ascii="Times New Roman" w:hAnsi="Times New Roman" w:cs="Times New Roman"/>
                <w:sz w:val="22"/>
              </w:rPr>
            </w:pPr>
          </w:p>
          <w:p w:rsidR="007D1DDA" w:rsidRPr="007350BB" w:rsidRDefault="007D1DDA" w:rsidP="007350BB">
            <w:pPr>
              <w:pStyle w:val="ListParagraph"/>
              <w:numPr>
                <w:ilvl w:val="0"/>
                <w:numId w:val="18"/>
              </w:numPr>
              <w:spacing w:line="360" w:lineRule="auto"/>
              <w:ind w:left="212" w:hanging="212"/>
              <w:jc w:val="both"/>
              <w:rPr>
                <w:rFonts w:ascii="Times New Roman" w:hAnsi="Times New Roman" w:cs="Times New Roman"/>
              </w:rPr>
            </w:pPr>
            <w:r w:rsidRPr="007350BB">
              <w:rPr>
                <w:rFonts w:ascii="Times New Roman" w:hAnsi="Times New Roman" w:cs="Times New Roman"/>
              </w:rPr>
              <w:t xml:space="preserve">Bachelor’s Degree in </w:t>
            </w:r>
            <w:r w:rsidR="0030564C" w:rsidRPr="007350BB">
              <w:rPr>
                <w:rFonts w:ascii="Times New Roman" w:hAnsi="Times New Roman" w:cs="Times New Roman"/>
              </w:rPr>
              <w:t xml:space="preserve">Engineering / </w:t>
            </w:r>
            <w:r w:rsidRPr="007350BB">
              <w:rPr>
                <w:rFonts w:ascii="Times New Roman" w:hAnsi="Times New Roman" w:cs="Times New Roman"/>
              </w:rPr>
              <w:t xml:space="preserve">Science </w:t>
            </w:r>
            <w:r w:rsidR="00EC4419" w:rsidRPr="007350BB">
              <w:rPr>
                <w:rFonts w:ascii="Times New Roman" w:hAnsi="Times New Roman" w:cs="Times New Roman"/>
              </w:rPr>
              <w:t>/ Social Sciences</w:t>
            </w:r>
          </w:p>
          <w:p w:rsidR="007D1DDA" w:rsidRPr="007350BB" w:rsidRDefault="007D1DDA" w:rsidP="007350BB">
            <w:pPr>
              <w:pStyle w:val="ListParagraph"/>
              <w:numPr>
                <w:ilvl w:val="0"/>
                <w:numId w:val="18"/>
              </w:numPr>
              <w:spacing w:line="360" w:lineRule="auto"/>
              <w:ind w:left="212" w:hanging="212"/>
              <w:rPr>
                <w:rFonts w:ascii="Times New Roman" w:hAnsi="Times New Roman" w:cs="Times New Roman"/>
              </w:rPr>
            </w:pPr>
            <w:r w:rsidRPr="007350BB">
              <w:rPr>
                <w:rFonts w:ascii="Times New Roman" w:hAnsi="Times New Roman" w:cs="Times New Roman"/>
              </w:rPr>
              <w:t>Minimum 2 years in relevant area</w:t>
            </w:r>
          </w:p>
          <w:p w:rsidR="007D1DDA" w:rsidRPr="007350BB" w:rsidRDefault="007D1DDA" w:rsidP="007350BB">
            <w:pPr>
              <w:pStyle w:val="ListParagraph"/>
              <w:numPr>
                <w:ilvl w:val="0"/>
                <w:numId w:val="18"/>
              </w:numPr>
              <w:snapToGrid w:val="0"/>
              <w:spacing w:line="360" w:lineRule="auto"/>
              <w:ind w:left="212" w:hanging="212"/>
              <w:rPr>
                <w:rFonts w:ascii="Times New Roman" w:hAnsi="Times New Roman" w:cs="Times New Roman"/>
              </w:rPr>
            </w:pPr>
            <w:r w:rsidRPr="007350BB">
              <w:rPr>
                <w:rFonts w:ascii="Times New Roman" w:hAnsi="Times New Roman" w:cs="Times New Roman"/>
              </w:rPr>
              <w:t>25-45 years</w:t>
            </w:r>
          </w:p>
          <w:p w:rsidR="00CA5C2B" w:rsidRPr="007350BB" w:rsidRDefault="007350BB" w:rsidP="007350BB">
            <w:pPr>
              <w:pStyle w:val="ListParagraph"/>
              <w:numPr>
                <w:ilvl w:val="0"/>
                <w:numId w:val="18"/>
              </w:numPr>
              <w:snapToGrid w:val="0"/>
              <w:spacing w:after="120" w:line="360" w:lineRule="auto"/>
              <w:ind w:left="210" w:hanging="210"/>
              <w:jc w:val="both"/>
              <w:rPr>
                <w:rFonts w:ascii="Times New Roman" w:hAnsi="Times New Roman" w:cs="Times New Roman"/>
              </w:rPr>
            </w:pPr>
            <w:r w:rsidRPr="007350BB">
              <w:rPr>
                <w:rFonts w:ascii="Times New Roman" w:hAnsi="Times New Roman" w:cs="Times New Roman"/>
              </w:rPr>
              <w:t>Junior to Senior Level Government officials, Professional and Academicians involved in managing Environment for Development including the preparation of EIA &amp; EMP Reports.</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E.   Aims &amp; Objectives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1D4253" w:rsidP="006B0EB0">
            <w:pPr>
              <w:snapToGrid w:val="0"/>
              <w:spacing w:line="360" w:lineRule="auto"/>
              <w:jc w:val="both"/>
              <w:rPr>
                <w:rFonts w:ascii="Times New Roman" w:hAnsi="Times New Roman" w:cs="Times New Roman"/>
                <w:sz w:val="22"/>
              </w:rPr>
            </w:pPr>
            <w:r w:rsidRPr="001D4253">
              <w:rPr>
                <w:rFonts w:ascii="Times New Roman" w:hAnsi="Times New Roman" w:cs="Times New Roman"/>
                <w:sz w:val="22"/>
                <w:szCs w:val="22"/>
              </w:rPr>
              <w:t xml:space="preserve">Environmental planning, including assessment of environmental impact of development projects has been made mandatory in developing countries.  This </w:t>
            </w:r>
            <w:r w:rsidR="00E320A0">
              <w:rPr>
                <w:rFonts w:ascii="Times New Roman" w:hAnsi="Times New Roman" w:cs="Times New Roman"/>
                <w:sz w:val="22"/>
                <w:szCs w:val="22"/>
              </w:rPr>
              <w:t xml:space="preserve">course </w:t>
            </w:r>
            <w:r w:rsidRPr="001D4253">
              <w:rPr>
                <w:rFonts w:ascii="Times New Roman" w:hAnsi="Times New Roman" w:cs="Times New Roman"/>
                <w:sz w:val="22"/>
                <w:szCs w:val="22"/>
              </w:rPr>
              <w:t xml:space="preserve">is designed to introduce the </w:t>
            </w:r>
            <w:r w:rsidR="00E320A0">
              <w:rPr>
                <w:rFonts w:ascii="Times New Roman" w:hAnsi="Times New Roman" w:cs="Times New Roman"/>
                <w:sz w:val="22"/>
                <w:szCs w:val="22"/>
              </w:rPr>
              <w:t xml:space="preserve">history, </w:t>
            </w:r>
            <w:r w:rsidRPr="001D4253">
              <w:rPr>
                <w:rFonts w:ascii="Times New Roman" w:hAnsi="Times New Roman" w:cs="Times New Roman"/>
                <w:sz w:val="22"/>
                <w:szCs w:val="22"/>
              </w:rPr>
              <w:t>concept, outlines and methodology adopted, placing it within the framework of sust</w:t>
            </w:r>
            <w:r w:rsidR="00E23A42">
              <w:rPr>
                <w:rFonts w:ascii="Times New Roman" w:hAnsi="Times New Roman" w:cs="Times New Roman"/>
                <w:sz w:val="22"/>
                <w:szCs w:val="22"/>
              </w:rPr>
              <w:t xml:space="preserve">ainable </w:t>
            </w:r>
            <w:r w:rsidR="00241AB3">
              <w:rPr>
                <w:rFonts w:ascii="Times New Roman" w:hAnsi="Times New Roman" w:cs="Times New Roman"/>
                <w:sz w:val="22"/>
                <w:szCs w:val="22"/>
              </w:rPr>
              <w:t>development</w:t>
            </w:r>
            <w:r w:rsidRPr="001D4253">
              <w:rPr>
                <w:rFonts w:ascii="Times New Roman" w:hAnsi="Times New Roman" w:cs="Times New Roman"/>
                <w:sz w:val="22"/>
                <w:szCs w:val="22"/>
              </w:rPr>
              <w:t xml:space="preserve"> </w:t>
            </w:r>
            <w:r w:rsidR="00E320A0">
              <w:rPr>
                <w:rFonts w:ascii="Times New Roman" w:hAnsi="Times New Roman" w:cs="Times New Roman"/>
                <w:sz w:val="22"/>
                <w:szCs w:val="22"/>
              </w:rPr>
              <w:t xml:space="preserve">while exposing the participants to case studies.  </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ind w:left="360" w:hanging="360"/>
              <w:rPr>
                <w:rFonts w:ascii="Times New Roman" w:hAnsi="Times New Roman" w:cs="Times New Roman"/>
                <w:i/>
                <w:sz w:val="22"/>
              </w:rPr>
            </w:pPr>
            <w:r w:rsidRPr="006B0EB0">
              <w:rPr>
                <w:rFonts w:ascii="Times New Roman" w:hAnsi="Times New Roman" w:cs="Times New Roman"/>
                <w:sz w:val="22"/>
                <w:szCs w:val="22"/>
              </w:rPr>
              <w:t xml:space="preserve">F.   Course Contents / Syllabus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Course content overleaf</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ind w:left="360" w:hanging="360"/>
              <w:rPr>
                <w:rFonts w:ascii="Times New Roman" w:hAnsi="Times New Roman" w:cs="Times New Roman"/>
                <w:sz w:val="22"/>
              </w:rPr>
            </w:pPr>
            <w:r w:rsidRPr="006B0EB0">
              <w:rPr>
                <w:rFonts w:ascii="Times New Roman" w:hAnsi="Times New Roman" w:cs="Times New Roman"/>
                <w:sz w:val="22"/>
                <w:szCs w:val="22"/>
              </w:rPr>
              <w:t>G.   Mode of Evaluation of performance of the participants</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2146D9" w:rsidRDefault="002146D9" w:rsidP="006B0EB0">
            <w:pPr>
              <w:suppressAutoHyphens w:val="0"/>
              <w:spacing w:line="360" w:lineRule="auto"/>
              <w:jc w:val="both"/>
              <w:rPr>
                <w:rFonts w:ascii="Times New Roman" w:hAnsi="Times New Roman" w:cs="Times New Roman"/>
                <w:sz w:val="22"/>
              </w:rPr>
            </w:pPr>
            <w:r>
              <w:rPr>
                <w:rFonts w:ascii="Times New Roman" w:hAnsi="Times New Roman" w:cs="Times New Roman"/>
                <w:sz w:val="22"/>
                <w:szCs w:val="22"/>
              </w:rPr>
              <w:t>Online Quizzes; Open-ended Questions/Essays; Online Polls; End of Course Presentation</w:t>
            </w:r>
          </w:p>
        </w:tc>
      </w:tr>
    </w:tbl>
    <w:p w:rsidR="007D1DDA" w:rsidRPr="006B0EB0" w:rsidRDefault="007D1DDA" w:rsidP="007D1DDA">
      <w:pPr>
        <w:jc w:val="center"/>
        <w:rPr>
          <w:rFonts w:ascii="Times New Roman" w:hAnsi="Times New Roman" w:cs="Times New Roman"/>
          <w:sz w:val="22"/>
          <w:szCs w:val="22"/>
        </w:rPr>
      </w:pPr>
    </w:p>
    <w:p w:rsidR="007D1DDA" w:rsidRDefault="007D1DDA" w:rsidP="00F5543D">
      <w:pPr>
        <w:rPr>
          <w:rFonts w:ascii="Times New Roman" w:hAnsi="Times New Roman" w:cs="Times New Roman"/>
          <w:b/>
          <w:sz w:val="22"/>
          <w:szCs w:val="22"/>
        </w:rPr>
      </w:pPr>
    </w:p>
    <w:p w:rsidR="00F5543D" w:rsidRPr="006B0EB0" w:rsidRDefault="00F5543D" w:rsidP="007D1DDA">
      <w:pPr>
        <w:jc w:val="center"/>
        <w:rPr>
          <w:rFonts w:ascii="Times New Roman" w:hAnsi="Times New Roman" w:cs="Times New Roman"/>
          <w:b/>
          <w:sz w:val="22"/>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7D1DDA" w:rsidRPr="006B0EB0" w:rsidRDefault="007D1DDA" w:rsidP="006B0EB0">
      <w:pPr>
        <w:spacing w:line="360" w:lineRule="auto"/>
        <w:jc w:val="center"/>
        <w:rPr>
          <w:rFonts w:ascii="Times New Roman" w:hAnsi="Times New Roman" w:cs="Times New Roman"/>
          <w:b/>
          <w:szCs w:val="22"/>
        </w:rPr>
      </w:pPr>
      <w:r w:rsidRPr="006B0EB0">
        <w:rPr>
          <w:rFonts w:ascii="Times New Roman" w:hAnsi="Times New Roman" w:cs="Times New Roman"/>
          <w:b/>
          <w:szCs w:val="22"/>
        </w:rPr>
        <w:lastRenderedPageBreak/>
        <w:t>Environment</w:t>
      </w:r>
      <w:r w:rsidR="0083292C">
        <w:rPr>
          <w:rFonts w:ascii="Times New Roman" w:hAnsi="Times New Roman" w:cs="Times New Roman"/>
          <w:b/>
          <w:szCs w:val="22"/>
        </w:rPr>
        <w:t>al</w:t>
      </w:r>
      <w:r w:rsidRPr="006B0EB0">
        <w:rPr>
          <w:rFonts w:ascii="Times New Roman" w:hAnsi="Times New Roman" w:cs="Times New Roman"/>
          <w:b/>
          <w:szCs w:val="22"/>
        </w:rPr>
        <w:t xml:space="preserve"> Impact Assessment </w:t>
      </w:r>
      <w:r w:rsidR="00FF3446" w:rsidRPr="006B0EB0">
        <w:rPr>
          <w:rFonts w:ascii="Times New Roman" w:hAnsi="Times New Roman" w:cs="Times New Roman"/>
          <w:b/>
          <w:szCs w:val="22"/>
        </w:rPr>
        <w:t>– Development Projects</w:t>
      </w:r>
    </w:p>
    <w:p w:rsidR="00695806" w:rsidRPr="006B0EB0" w:rsidRDefault="00533B7E" w:rsidP="006B0EB0">
      <w:pPr>
        <w:spacing w:line="360" w:lineRule="auto"/>
        <w:jc w:val="both"/>
        <w:rPr>
          <w:rFonts w:ascii="Times New Roman" w:hAnsi="Times New Roman" w:cs="Times New Roman"/>
          <w:b/>
          <w:sz w:val="22"/>
          <w:szCs w:val="22"/>
        </w:rPr>
      </w:pPr>
      <w:r>
        <w:rPr>
          <w:rFonts w:ascii="Times New Roman" w:hAnsi="Times New Roman" w:cs="Times New Roman"/>
          <w:b/>
          <w:sz w:val="22"/>
          <w:szCs w:val="22"/>
        </w:rPr>
        <w:t>About the Course</w:t>
      </w:r>
      <w:r w:rsidR="00695806" w:rsidRPr="006B0EB0">
        <w:rPr>
          <w:rFonts w:ascii="Times New Roman" w:hAnsi="Times New Roman" w:cs="Times New Roman"/>
          <w:b/>
          <w:sz w:val="22"/>
          <w:szCs w:val="22"/>
        </w:rPr>
        <w:t>:</w:t>
      </w:r>
    </w:p>
    <w:p w:rsidR="00695806" w:rsidRDefault="00695806" w:rsidP="006B0EB0">
      <w:pPr>
        <w:spacing w:after="120" w:line="360" w:lineRule="auto"/>
        <w:jc w:val="both"/>
        <w:rPr>
          <w:rFonts w:ascii="Times New Roman" w:hAnsi="Times New Roman" w:cs="Times New Roman"/>
          <w:sz w:val="22"/>
          <w:szCs w:val="22"/>
        </w:rPr>
      </w:pPr>
      <w:r w:rsidRPr="006B0EB0">
        <w:rPr>
          <w:rFonts w:ascii="Times New Roman" w:hAnsi="Times New Roman" w:cs="Times New Roman"/>
          <w:sz w:val="22"/>
          <w:szCs w:val="22"/>
        </w:rPr>
        <w:t xml:space="preserve">Environmental planning, including the assessment of the environmental impact of development projects has been made mandatory in developing countries over a period of time.  Keeping this in view, the EIA training programme is designed to introduce the concept of EIA, its history, outlines and methodology adopted in India, placing it within the framework of sustainable development. </w:t>
      </w:r>
    </w:p>
    <w:p w:rsidR="00533B7E" w:rsidRPr="00533B7E" w:rsidRDefault="00533B7E" w:rsidP="00533B7E">
      <w:pPr>
        <w:spacing w:after="120" w:line="360" w:lineRule="auto"/>
        <w:jc w:val="both"/>
        <w:rPr>
          <w:rFonts w:ascii="Times New Roman" w:hAnsi="Times New Roman" w:cs="Times New Roman"/>
          <w:b/>
          <w:bCs/>
          <w:color w:val="333333"/>
          <w:sz w:val="22"/>
          <w:szCs w:val="22"/>
        </w:rPr>
      </w:pPr>
      <w:r w:rsidRPr="00533B7E">
        <w:rPr>
          <w:rFonts w:ascii="Times New Roman" w:hAnsi="Times New Roman" w:cs="Times New Roman"/>
          <w:b/>
          <w:bCs/>
          <w:color w:val="333333"/>
          <w:sz w:val="22"/>
          <w:szCs w:val="22"/>
        </w:rPr>
        <w:t>Learning Objectives</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Understand the concept, historical context and wider importance of EIA</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Be familiar with EIA legislation.</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Know the key steps in the EIA process.</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Understand the importance of Social Impact Assessments and public participation in the EIA</w:t>
      </w:r>
      <w:r w:rsidR="00241AB3">
        <w:rPr>
          <w:rFonts w:ascii="Times New Roman" w:hAnsi="Times New Roman" w:cs="Times New Roman"/>
          <w:color w:val="333333"/>
        </w:rPr>
        <w:t xml:space="preserve"> </w:t>
      </w:r>
      <w:r w:rsidRPr="00533B7E">
        <w:rPr>
          <w:rFonts w:ascii="Times New Roman" w:hAnsi="Times New Roman" w:cs="Times New Roman"/>
          <w:color w:val="333333"/>
        </w:rPr>
        <w:t>process.</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Gain an overview of methods and instruments that are commonly used to develop an EIA.</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Improve collaborative skills and thus gain skills relevant for collaborative EIA development.</w:t>
      </w:r>
    </w:p>
    <w:p w:rsidR="00533B7E" w:rsidRDefault="00533B7E" w:rsidP="00533B7E">
      <w:pPr>
        <w:spacing w:line="360" w:lineRule="auto"/>
        <w:jc w:val="both"/>
        <w:rPr>
          <w:rFonts w:ascii="Times New Roman" w:hAnsi="Times New Roman"/>
          <w:b/>
          <w:bCs/>
          <w:sz w:val="24"/>
        </w:rPr>
      </w:pPr>
      <w:r w:rsidRPr="00533B7E">
        <w:rPr>
          <w:rFonts w:ascii="Times New Roman" w:hAnsi="Times New Roman"/>
          <w:b/>
          <w:bCs/>
          <w:sz w:val="24"/>
        </w:rPr>
        <w:t>Course Methodology:</w:t>
      </w:r>
    </w:p>
    <w:p w:rsidR="00533B7E" w:rsidRDefault="00533B7E" w:rsidP="00533B7E">
      <w:pPr>
        <w:spacing w:line="360" w:lineRule="auto"/>
        <w:ind w:firstLine="360"/>
        <w:jc w:val="both"/>
        <w:rPr>
          <w:rFonts w:ascii="Times New Roman" w:hAnsi="Times New Roman"/>
          <w:b/>
          <w:bCs/>
          <w:sz w:val="24"/>
        </w:rPr>
      </w:pPr>
      <w:r w:rsidRPr="00533B7E">
        <w:rPr>
          <w:rFonts w:ascii="Times New Roman" w:hAnsi="Times New Roman"/>
          <w:sz w:val="24"/>
        </w:rPr>
        <w:t>EPTRI’s online courses are designed to deliver maximum learning outcomes through carefully chosen high-quality learning materials. The highly facilitated online courses combine self-paced study modules with applied learning components, such as case studies, interactive exercises, and collaborative group work.</w:t>
      </w:r>
    </w:p>
    <w:p w:rsidR="00533B7E" w:rsidRDefault="00533B7E" w:rsidP="00533B7E">
      <w:pPr>
        <w:spacing w:line="360" w:lineRule="auto"/>
        <w:ind w:firstLine="360"/>
        <w:jc w:val="both"/>
        <w:rPr>
          <w:rFonts w:ascii="Times New Roman" w:hAnsi="Times New Roman"/>
          <w:b/>
          <w:bCs/>
          <w:sz w:val="24"/>
        </w:rPr>
      </w:pPr>
      <w:r w:rsidRPr="00533B7E">
        <w:rPr>
          <w:rFonts w:ascii="Times New Roman" w:hAnsi="Times New Roman"/>
          <w:sz w:val="24"/>
        </w:rPr>
        <w:t>Participants will benefit from live moderated webinars which feature valuable inputs from renowned subject matter experts and allow real-time dialogue with the speakers. Webinar recordings will also be made available to ensure that participants have a flexible and seamless learning experience. An expert facilitator guides and assists the participants all along the course, and provides real-time feedback on activities and exercises. Our online learning platform also fosters peer-to-</w:t>
      </w:r>
      <w:r w:rsidR="00241AB3">
        <w:rPr>
          <w:rFonts w:ascii="Times New Roman" w:hAnsi="Times New Roman"/>
          <w:sz w:val="24"/>
        </w:rPr>
        <w:t>peer learning. This two (2)</w:t>
      </w:r>
      <w:r w:rsidRPr="00533B7E">
        <w:rPr>
          <w:rFonts w:ascii="Times New Roman" w:hAnsi="Times New Roman"/>
          <w:sz w:val="24"/>
        </w:rPr>
        <w:t xml:space="preserve"> week course demands around five to six hours of study per week.  </w:t>
      </w:r>
    </w:p>
    <w:p w:rsidR="00533B7E" w:rsidRPr="001123B4" w:rsidRDefault="00533B7E" w:rsidP="001123B4">
      <w:pPr>
        <w:spacing w:line="360" w:lineRule="auto"/>
        <w:ind w:firstLine="360"/>
        <w:jc w:val="both"/>
        <w:rPr>
          <w:rFonts w:ascii="Times New Roman" w:hAnsi="Times New Roman"/>
          <w:b/>
          <w:bCs/>
          <w:sz w:val="24"/>
        </w:rPr>
      </w:pPr>
      <w:r w:rsidRPr="00533B7E">
        <w:rPr>
          <w:rFonts w:ascii="Times New Roman" w:hAnsi="Times New Roman"/>
          <w:sz w:val="24"/>
        </w:rPr>
        <w:t xml:space="preserve">EPTRI’s online courses incorporate high quality rigour.  </w:t>
      </w:r>
    </w:p>
    <w:p w:rsidR="00695806" w:rsidRDefault="00E23A78" w:rsidP="00F474C0">
      <w:pPr>
        <w:spacing w:line="312" w:lineRule="auto"/>
        <w:rPr>
          <w:rFonts w:ascii="Times New Roman" w:hAnsi="Times New Roman" w:cs="Times New Roman"/>
          <w:b/>
          <w:sz w:val="22"/>
          <w:szCs w:val="22"/>
        </w:rPr>
      </w:pPr>
      <w:r w:rsidRPr="00F474C0">
        <w:rPr>
          <w:rFonts w:ascii="Times New Roman" w:hAnsi="Times New Roman" w:cs="Times New Roman"/>
          <w:b/>
          <w:sz w:val="22"/>
          <w:szCs w:val="22"/>
        </w:rPr>
        <w:t>C</w:t>
      </w:r>
      <w:r w:rsidR="00695806" w:rsidRPr="00F474C0">
        <w:rPr>
          <w:rFonts w:ascii="Times New Roman" w:hAnsi="Times New Roman" w:cs="Times New Roman"/>
          <w:b/>
          <w:sz w:val="22"/>
          <w:szCs w:val="22"/>
        </w:rPr>
        <w:t>our</w:t>
      </w:r>
      <w:r w:rsidR="007D69B0" w:rsidRPr="00F474C0">
        <w:rPr>
          <w:rFonts w:ascii="Times New Roman" w:hAnsi="Times New Roman" w:cs="Times New Roman"/>
          <w:b/>
          <w:sz w:val="22"/>
          <w:szCs w:val="22"/>
        </w:rPr>
        <w:t>s</w:t>
      </w:r>
      <w:r w:rsidR="00695806" w:rsidRPr="00F474C0">
        <w:rPr>
          <w:rFonts w:ascii="Times New Roman" w:hAnsi="Times New Roman" w:cs="Times New Roman"/>
          <w:b/>
          <w:sz w:val="22"/>
          <w:szCs w:val="22"/>
        </w:rPr>
        <w:t>e outline:</w:t>
      </w:r>
    </w:p>
    <w:p w:rsidR="00C54F44" w:rsidRDefault="00C54F44" w:rsidP="00F474C0">
      <w:pPr>
        <w:spacing w:line="312" w:lineRule="auto"/>
        <w:rPr>
          <w:rFonts w:ascii="Times New Roman" w:hAnsi="Times New Roman" w:cs="Times New Roman"/>
          <w:bCs/>
          <w:sz w:val="22"/>
          <w:szCs w:val="22"/>
        </w:rPr>
      </w:pPr>
      <w:r w:rsidRPr="00C54F44">
        <w:rPr>
          <w:rFonts w:ascii="Times New Roman" w:hAnsi="Times New Roman" w:cs="Times New Roman"/>
          <w:bCs/>
          <w:sz w:val="22"/>
          <w:szCs w:val="22"/>
        </w:rPr>
        <w:t>Module 1: Introduction to Environmental Management (EM) and Environmental Impact Assessment (EIA)</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2: Legal, Policy and Regulatory Framework</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3: EIA Procedure-Scoping, Screening and Establishing Baseline Conditions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4: EIA Methodologies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5: Analysis of Alternatives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6: Stakeholder Involvement</w:t>
      </w:r>
    </w:p>
    <w:p w:rsidR="004312F1"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lastRenderedPageBreak/>
        <w:t>Module 7: Impact</w:t>
      </w:r>
      <w:r w:rsidR="004312F1">
        <w:rPr>
          <w:rFonts w:ascii="Times New Roman" w:hAnsi="Times New Roman" w:cs="Times New Roman"/>
          <w:bCs/>
          <w:sz w:val="22"/>
          <w:szCs w:val="22"/>
        </w:rPr>
        <w:t xml:space="preserve"> Assessment and </w:t>
      </w:r>
      <w:r>
        <w:rPr>
          <w:rFonts w:ascii="Times New Roman" w:hAnsi="Times New Roman" w:cs="Times New Roman"/>
          <w:bCs/>
          <w:sz w:val="22"/>
          <w:szCs w:val="22"/>
        </w:rPr>
        <w:t>Mitigation</w:t>
      </w:r>
    </w:p>
    <w:p w:rsidR="00C54F44" w:rsidRDefault="004312F1"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8: </w:t>
      </w:r>
      <w:r w:rsidR="00C54F44">
        <w:rPr>
          <w:rFonts w:ascii="Times New Roman" w:hAnsi="Times New Roman" w:cs="Times New Roman"/>
          <w:bCs/>
          <w:sz w:val="22"/>
          <w:szCs w:val="22"/>
        </w:rPr>
        <w:t>Preparation of Environmental Management Plans (EMP’s)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w:t>
      </w:r>
      <w:r w:rsidR="004312F1">
        <w:rPr>
          <w:rFonts w:ascii="Times New Roman" w:hAnsi="Times New Roman" w:cs="Times New Roman"/>
          <w:bCs/>
          <w:sz w:val="22"/>
          <w:szCs w:val="22"/>
        </w:rPr>
        <w:t>9</w:t>
      </w:r>
      <w:r>
        <w:rPr>
          <w:rFonts w:ascii="Times New Roman" w:hAnsi="Times New Roman" w:cs="Times New Roman"/>
          <w:bCs/>
          <w:sz w:val="22"/>
          <w:szCs w:val="22"/>
        </w:rPr>
        <w:t>: EIA Reporting</w:t>
      </w:r>
      <w:r w:rsidR="004312F1">
        <w:rPr>
          <w:rFonts w:ascii="Times New Roman" w:hAnsi="Times New Roman" w:cs="Times New Roman"/>
          <w:bCs/>
          <w:sz w:val="22"/>
          <w:szCs w:val="22"/>
        </w:rPr>
        <w:t xml:space="preserve"> and </w:t>
      </w:r>
      <w:r>
        <w:rPr>
          <w:rFonts w:ascii="Times New Roman" w:hAnsi="Times New Roman" w:cs="Times New Roman"/>
          <w:bCs/>
          <w:sz w:val="22"/>
          <w:szCs w:val="22"/>
        </w:rPr>
        <w:t>Review of EIA Quality</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w:t>
      </w:r>
      <w:r w:rsidR="004312F1">
        <w:rPr>
          <w:rFonts w:ascii="Times New Roman" w:hAnsi="Times New Roman" w:cs="Times New Roman"/>
          <w:bCs/>
          <w:sz w:val="22"/>
          <w:szCs w:val="22"/>
        </w:rPr>
        <w:t>10</w:t>
      </w:r>
      <w:r>
        <w:rPr>
          <w:rFonts w:ascii="Times New Roman" w:hAnsi="Times New Roman" w:cs="Times New Roman"/>
          <w:bCs/>
          <w:sz w:val="22"/>
          <w:szCs w:val="22"/>
        </w:rPr>
        <w:t>: Decision Making and Project Management</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1</w:t>
      </w:r>
      <w:r w:rsidR="004312F1">
        <w:rPr>
          <w:rFonts w:ascii="Times New Roman" w:hAnsi="Times New Roman" w:cs="Times New Roman"/>
          <w:bCs/>
          <w:sz w:val="22"/>
          <w:szCs w:val="22"/>
        </w:rPr>
        <w:t>1</w:t>
      </w:r>
      <w:r>
        <w:rPr>
          <w:rFonts w:ascii="Times New Roman" w:hAnsi="Times New Roman" w:cs="Times New Roman"/>
          <w:bCs/>
          <w:sz w:val="22"/>
          <w:szCs w:val="22"/>
        </w:rPr>
        <w:t>: Implementation and Follow-up</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1</w:t>
      </w:r>
      <w:r w:rsidR="004312F1">
        <w:rPr>
          <w:rFonts w:ascii="Times New Roman" w:hAnsi="Times New Roman" w:cs="Times New Roman"/>
          <w:bCs/>
          <w:sz w:val="22"/>
          <w:szCs w:val="22"/>
        </w:rPr>
        <w:t>2</w:t>
      </w:r>
      <w:r>
        <w:rPr>
          <w:rFonts w:ascii="Times New Roman" w:hAnsi="Times New Roman" w:cs="Times New Roman"/>
          <w:bCs/>
          <w:sz w:val="22"/>
          <w:szCs w:val="22"/>
        </w:rPr>
        <w:t>: EIA Case Studies</w:t>
      </w:r>
    </w:p>
    <w:p w:rsidR="004312F1" w:rsidRDefault="00C54F44" w:rsidP="00C54F44">
      <w:pPr>
        <w:spacing w:line="312" w:lineRule="auto"/>
        <w:rPr>
          <w:rFonts w:ascii="Times New Roman" w:hAnsi="Times New Roman" w:cs="Times New Roman"/>
          <w:bCs/>
          <w:sz w:val="22"/>
          <w:szCs w:val="22"/>
        </w:rPr>
      </w:pPr>
      <w:r>
        <w:rPr>
          <w:rFonts w:ascii="Times New Roman" w:hAnsi="Times New Roman" w:cs="Times New Roman"/>
          <w:bCs/>
          <w:sz w:val="22"/>
          <w:szCs w:val="22"/>
        </w:rPr>
        <w:t>Module 1</w:t>
      </w:r>
      <w:r w:rsidR="004312F1">
        <w:rPr>
          <w:rFonts w:ascii="Times New Roman" w:hAnsi="Times New Roman" w:cs="Times New Roman"/>
          <w:bCs/>
          <w:sz w:val="22"/>
          <w:szCs w:val="22"/>
        </w:rPr>
        <w:t>3</w:t>
      </w:r>
      <w:r>
        <w:rPr>
          <w:rFonts w:ascii="Times New Roman" w:hAnsi="Times New Roman" w:cs="Times New Roman"/>
          <w:bCs/>
          <w:sz w:val="22"/>
          <w:szCs w:val="22"/>
        </w:rPr>
        <w:t>: Sustainable Development Goals (SDG’s)</w:t>
      </w:r>
    </w:p>
    <w:p w:rsidR="00002829" w:rsidRPr="00C54F44" w:rsidRDefault="004312F1" w:rsidP="00C54F44">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14: </w:t>
      </w:r>
      <w:r w:rsidR="00C54F44">
        <w:rPr>
          <w:rFonts w:ascii="Times New Roman" w:hAnsi="Times New Roman" w:cs="Times New Roman"/>
          <w:bCs/>
          <w:sz w:val="22"/>
          <w:szCs w:val="22"/>
        </w:rPr>
        <w:t>Design Thinking</w:t>
      </w:r>
    </w:p>
    <w:sectPr w:rsidR="00002829" w:rsidRPr="00C54F44" w:rsidSect="00A17C9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68" w:rsidRDefault="00B75068" w:rsidP="00F474C0">
      <w:r>
        <w:separator/>
      </w:r>
    </w:p>
  </w:endnote>
  <w:endnote w:type="continuationSeparator" w:id="1">
    <w:p w:rsidR="00B75068" w:rsidRDefault="00B75068" w:rsidP="00F47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66407"/>
      <w:docPartObj>
        <w:docPartGallery w:val="Page Numbers (Bottom of Page)"/>
        <w:docPartUnique/>
      </w:docPartObj>
    </w:sdtPr>
    <w:sdtContent>
      <w:sdt>
        <w:sdtPr>
          <w:id w:val="565050523"/>
          <w:docPartObj>
            <w:docPartGallery w:val="Page Numbers (Top of Page)"/>
            <w:docPartUnique/>
          </w:docPartObj>
        </w:sdtPr>
        <w:sdtContent>
          <w:p w:rsidR="00F474C0" w:rsidRDefault="00F474C0">
            <w:pPr>
              <w:pStyle w:val="Footer"/>
              <w:jc w:val="right"/>
            </w:pPr>
            <w:r w:rsidRPr="00F474C0">
              <w:rPr>
                <w:rFonts w:ascii="Bookman Old Style" w:hAnsi="Bookman Old Style"/>
                <w:sz w:val="18"/>
                <w:szCs w:val="18"/>
              </w:rPr>
              <w:t xml:space="preserve">Page </w:t>
            </w:r>
            <w:r w:rsidR="00F93DE7" w:rsidRPr="00F474C0">
              <w:rPr>
                <w:rFonts w:ascii="Bookman Old Style" w:hAnsi="Bookman Old Style"/>
                <w:b/>
                <w:sz w:val="18"/>
                <w:szCs w:val="18"/>
              </w:rPr>
              <w:fldChar w:fldCharType="begin"/>
            </w:r>
            <w:r w:rsidRPr="00F474C0">
              <w:rPr>
                <w:rFonts w:ascii="Bookman Old Style" w:hAnsi="Bookman Old Style"/>
                <w:b/>
                <w:sz w:val="18"/>
                <w:szCs w:val="18"/>
              </w:rPr>
              <w:instrText xml:space="preserve"> PAGE </w:instrText>
            </w:r>
            <w:r w:rsidR="00F93DE7" w:rsidRPr="00F474C0">
              <w:rPr>
                <w:rFonts w:ascii="Bookman Old Style" w:hAnsi="Bookman Old Style"/>
                <w:b/>
                <w:sz w:val="18"/>
                <w:szCs w:val="18"/>
              </w:rPr>
              <w:fldChar w:fldCharType="separate"/>
            </w:r>
            <w:r w:rsidR="00ED79E6">
              <w:rPr>
                <w:rFonts w:ascii="Bookman Old Style" w:hAnsi="Bookman Old Style"/>
                <w:b/>
                <w:noProof/>
                <w:sz w:val="18"/>
                <w:szCs w:val="18"/>
              </w:rPr>
              <w:t>3</w:t>
            </w:r>
            <w:r w:rsidR="00F93DE7" w:rsidRPr="00F474C0">
              <w:rPr>
                <w:rFonts w:ascii="Bookman Old Style" w:hAnsi="Bookman Old Style"/>
                <w:b/>
                <w:sz w:val="18"/>
                <w:szCs w:val="18"/>
              </w:rPr>
              <w:fldChar w:fldCharType="end"/>
            </w:r>
            <w:r w:rsidRPr="00F474C0">
              <w:rPr>
                <w:rFonts w:ascii="Bookman Old Style" w:hAnsi="Bookman Old Style"/>
                <w:sz w:val="18"/>
                <w:szCs w:val="18"/>
              </w:rPr>
              <w:t xml:space="preserve"> of </w:t>
            </w:r>
            <w:r w:rsidR="00F93DE7" w:rsidRPr="00F474C0">
              <w:rPr>
                <w:rFonts w:ascii="Bookman Old Style" w:hAnsi="Bookman Old Style"/>
                <w:b/>
                <w:sz w:val="18"/>
                <w:szCs w:val="18"/>
              </w:rPr>
              <w:fldChar w:fldCharType="begin"/>
            </w:r>
            <w:r w:rsidRPr="00F474C0">
              <w:rPr>
                <w:rFonts w:ascii="Bookman Old Style" w:hAnsi="Bookman Old Style"/>
                <w:b/>
                <w:sz w:val="18"/>
                <w:szCs w:val="18"/>
              </w:rPr>
              <w:instrText xml:space="preserve"> NUMPAGES  </w:instrText>
            </w:r>
            <w:r w:rsidR="00F93DE7" w:rsidRPr="00F474C0">
              <w:rPr>
                <w:rFonts w:ascii="Bookman Old Style" w:hAnsi="Bookman Old Style"/>
                <w:b/>
                <w:sz w:val="18"/>
                <w:szCs w:val="18"/>
              </w:rPr>
              <w:fldChar w:fldCharType="separate"/>
            </w:r>
            <w:r w:rsidR="00ED79E6">
              <w:rPr>
                <w:rFonts w:ascii="Bookman Old Style" w:hAnsi="Bookman Old Style"/>
                <w:b/>
                <w:noProof/>
                <w:sz w:val="18"/>
                <w:szCs w:val="18"/>
              </w:rPr>
              <w:t>3</w:t>
            </w:r>
            <w:r w:rsidR="00F93DE7" w:rsidRPr="00F474C0">
              <w:rPr>
                <w:rFonts w:ascii="Bookman Old Style" w:hAnsi="Bookman Old Style"/>
                <w:b/>
                <w:sz w:val="18"/>
                <w:szCs w:val="18"/>
              </w:rPr>
              <w:fldChar w:fldCharType="end"/>
            </w:r>
          </w:p>
        </w:sdtContent>
      </w:sdt>
    </w:sdtContent>
  </w:sdt>
  <w:p w:rsidR="00F474C0" w:rsidRDefault="00F47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68" w:rsidRDefault="00B75068" w:rsidP="00F474C0">
      <w:r>
        <w:separator/>
      </w:r>
    </w:p>
  </w:footnote>
  <w:footnote w:type="continuationSeparator" w:id="1">
    <w:p w:rsidR="00B75068" w:rsidRDefault="00B75068" w:rsidP="00F47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CC0"/>
    <w:multiLevelType w:val="hybridMultilevel"/>
    <w:tmpl w:val="C2085AA4"/>
    <w:lvl w:ilvl="0" w:tplc="D7600AF4">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1276F31"/>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53A409C"/>
    <w:multiLevelType w:val="hybridMultilevel"/>
    <w:tmpl w:val="C7E8C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E0C0C"/>
    <w:multiLevelType w:val="hybridMultilevel"/>
    <w:tmpl w:val="021671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173672D"/>
    <w:multiLevelType w:val="hybridMultilevel"/>
    <w:tmpl w:val="ADA29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CB266F"/>
    <w:multiLevelType w:val="hybridMultilevel"/>
    <w:tmpl w:val="56AA3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7D618D"/>
    <w:multiLevelType w:val="hybridMultilevel"/>
    <w:tmpl w:val="342A9FD8"/>
    <w:lvl w:ilvl="0" w:tplc="A0A8E596">
      <w:start w:val="1"/>
      <w:numFmt w:val="bullet"/>
      <w:lvlText w:val="-"/>
      <w:lvlJc w:val="left"/>
      <w:pPr>
        <w:ind w:left="1800" w:hanging="360"/>
      </w:pPr>
      <w:rPr>
        <w:rFonts w:ascii="Arial" w:eastAsiaTheme="minorHAnsi" w:hAnsi="Arial" w:cs="Arial" w:hint="default"/>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3AEB7EA6"/>
    <w:multiLevelType w:val="hybridMultilevel"/>
    <w:tmpl w:val="220CAE06"/>
    <w:lvl w:ilvl="0" w:tplc="CA085366">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C1543B1"/>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F2B79DA"/>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058136A"/>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5349519B"/>
    <w:multiLevelType w:val="hybridMultilevel"/>
    <w:tmpl w:val="BBEE230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C4E6340"/>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6C72196E"/>
    <w:multiLevelType w:val="hybridMultilevel"/>
    <w:tmpl w:val="077686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1B56CBF"/>
    <w:multiLevelType w:val="hybridMultilevel"/>
    <w:tmpl w:val="E0EC6E6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5C3017C"/>
    <w:multiLevelType w:val="hybridMultilevel"/>
    <w:tmpl w:val="220EC3E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71E0445"/>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8D60CFF"/>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D701431"/>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11"/>
  </w:num>
  <w:num w:numId="5">
    <w:abstractNumId w:val="0"/>
  </w:num>
  <w:num w:numId="6">
    <w:abstractNumId w:val="6"/>
  </w:num>
  <w:num w:numId="7">
    <w:abstractNumId w:val="1"/>
  </w:num>
  <w:num w:numId="8">
    <w:abstractNumId w:val="17"/>
  </w:num>
  <w:num w:numId="9">
    <w:abstractNumId w:val="3"/>
  </w:num>
  <w:num w:numId="10">
    <w:abstractNumId w:val="10"/>
  </w:num>
  <w:num w:numId="11">
    <w:abstractNumId w:val="14"/>
  </w:num>
  <w:num w:numId="12">
    <w:abstractNumId w:val="16"/>
  </w:num>
  <w:num w:numId="13">
    <w:abstractNumId w:val="9"/>
  </w:num>
  <w:num w:numId="14">
    <w:abstractNumId w:val="8"/>
  </w:num>
  <w:num w:numId="15">
    <w:abstractNumId w:val="12"/>
  </w:num>
  <w:num w:numId="16">
    <w:abstractNumId w:val="15"/>
  </w:num>
  <w:num w:numId="17">
    <w:abstractNumId w:val="18"/>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7D1DDA"/>
    <w:rsid w:val="00002829"/>
    <w:rsid w:val="00012E7A"/>
    <w:rsid w:val="00050D3F"/>
    <w:rsid w:val="00060409"/>
    <w:rsid w:val="00061CCC"/>
    <w:rsid w:val="000634C9"/>
    <w:rsid w:val="00064F72"/>
    <w:rsid w:val="0008176B"/>
    <w:rsid w:val="000D600F"/>
    <w:rsid w:val="000E58F6"/>
    <w:rsid w:val="000E7940"/>
    <w:rsid w:val="000F39C3"/>
    <w:rsid w:val="001016CC"/>
    <w:rsid w:val="001123B4"/>
    <w:rsid w:val="00112CB2"/>
    <w:rsid w:val="00113E30"/>
    <w:rsid w:val="0011762A"/>
    <w:rsid w:val="0012036B"/>
    <w:rsid w:val="0012328B"/>
    <w:rsid w:val="001330E9"/>
    <w:rsid w:val="00135BED"/>
    <w:rsid w:val="00151976"/>
    <w:rsid w:val="001676EC"/>
    <w:rsid w:val="0017092C"/>
    <w:rsid w:val="001763BD"/>
    <w:rsid w:val="00186836"/>
    <w:rsid w:val="001868B8"/>
    <w:rsid w:val="001872BC"/>
    <w:rsid w:val="00187814"/>
    <w:rsid w:val="001A4E46"/>
    <w:rsid w:val="001A507C"/>
    <w:rsid w:val="001D4253"/>
    <w:rsid w:val="001E72DF"/>
    <w:rsid w:val="001E7BC4"/>
    <w:rsid w:val="001F097D"/>
    <w:rsid w:val="001F1299"/>
    <w:rsid w:val="001F1C52"/>
    <w:rsid w:val="001F3919"/>
    <w:rsid w:val="002108B0"/>
    <w:rsid w:val="00211041"/>
    <w:rsid w:val="002123D5"/>
    <w:rsid w:val="002146D9"/>
    <w:rsid w:val="00215543"/>
    <w:rsid w:val="00235FE5"/>
    <w:rsid w:val="00237549"/>
    <w:rsid w:val="00241AB3"/>
    <w:rsid w:val="0025015C"/>
    <w:rsid w:val="002535A1"/>
    <w:rsid w:val="0028131E"/>
    <w:rsid w:val="002A7F7F"/>
    <w:rsid w:val="002D7AC0"/>
    <w:rsid w:val="0030564C"/>
    <w:rsid w:val="00317187"/>
    <w:rsid w:val="00320CE5"/>
    <w:rsid w:val="00331E8F"/>
    <w:rsid w:val="00333FA9"/>
    <w:rsid w:val="0035688B"/>
    <w:rsid w:val="00363D0E"/>
    <w:rsid w:val="00381C53"/>
    <w:rsid w:val="003A74CE"/>
    <w:rsid w:val="003C7009"/>
    <w:rsid w:val="003D40E3"/>
    <w:rsid w:val="003F07B2"/>
    <w:rsid w:val="003F1C1F"/>
    <w:rsid w:val="003F7C85"/>
    <w:rsid w:val="00414906"/>
    <w:rsid w:val="004312F1"/>
    <w:rsid w:val="00437142"/>
    <w:rsid w:val="004375D2"/>
    <w:rsid w:val="00462E0C"/>
    <w:rsid w:val="0047036F"/>
    <w:rsid w:val="00473FE2"/>
    <w:rsid w:val="004855E4"/>
    <w:rsid w:val="00492253"/>
    <w:rsid w:val="004A62FD"/>
    <w:rsid w:val="004C257C"/>
    <w:rsid w:val="004E0780"/>
    <w:rsid w:val="0050208E"/>
    <w:rsid w:val="00521322"/>
    <w:rsid w:val="00524CE4"/>
    <w:rsid w:val="005256A0"/>
    <w:rsid w:val="0052581C"/>
    <w:rsid w:val="00527BDD"/>
    <w:rsid w:val="00533B7E"/>
    <w:rsid w:val="00536FEA"/>
    <w:rsid w:val="005776F0"/>
    <w:rsid w:val="005C050D"/>
    <w:rsid w:val="005C1DE3"/>
    <w:rsid w:val="005C51A0"/>
    <w:rsid w:val="005E07D8"/>
    <w:rsid w:val="005E1144"/>
    <w:rsid w:val="005F1B1F"/>
    <w:rsid w:val="00610F4D"/>
    <w:rsid w:val="00626F08"/>
    <w:rsid w:val="00647C62"/>
    <w:rsid w:val="00695806"/>
    <w:rsid w:val="006A1DDD"/>
    <w:rsid w:val="006B0EB0"/>
    <w:rsid w:val="006B48B1"/>
    <w:rsid w:val="006B5549"/>
    <w:rsid w:val="006C3FCE"/>
    <w:rsid w:val="006E4512"/>
    <w:rsid w:val="007043A2"/>
    <w:rsid w:val="007135CF"/>
    <w:rsid w:val="007148BF"/>
    <w:rsid w:val="0072162B"/>
    <w:rsid w:val="00726FF3"/>
    <w:rsid w:val="007350BB"/>
    <w:rsid w:val="00737849"/>
    <w:rsid w:val="007431A9"/>
    <w:rsid w:val="0074373A"/>
    <w:rsid w:val="007539D0"/>
    <w:rsid w:val="007736B1"/>
    <w:rsid w:val="00775523"/>
    <w:rsid w:val="00777FDE"/>
    <w:rsid w:val="007845C1"/>
    <w:rsid w:val="007B7494"/>
    <w:rsid w:val="007D1DDA"/>
    <w:rsid w:val="007D69B0"/>
    <w:rsid w:val="007E1556"/>
    <w:rsid w:val="007E77DC"/>
    <w:rsid w:val="008058CF"/>
    <w:rsid w:val="00806331"/>
    <w:rsid w:val="00824C7F"/>
    <w:rsid w:val="0083292C"/>
    <w:rsid w:val="0084061D"/>
    <w:rsid w:val="00844127"/>
    <w:rsid w:val="00845753"/>
    <w:rsid w:val="00853722"/>
    <w:rsid w:val="008546E1"/>
    <w:rsid w:val="00861430"/>
    <w:rsid w:val="00863B09"/>
    <w:rsid w:val="0087621D"/>
    <w:rsid w:val="0088563C"/>
    <w:rsid w:val="008A7136"/>
    <w:rsid w:val="008B07D8"/>
    <w:rsid w:val="008B1334"/>
    <w:rsid w:val="008C5C22"/>
    <w:rsid w:val="008D2CFC"/>
    <w:rsid w:val="008E6243"/>
    <w:rsid w:val="008F0447"/>
    <w:rsid w:val="008F1F50"/>
    <w:rsid w:val="00916481"/>
    <w:rsid w:val="00950C7B"/>
    <w:rsid w:val="00965376"/>
    <w:rsid w:val="00971A4F"/>
    <w:rsid w:val="00976AC1"/>
    <w:rsid w:val="009818D0"/>
    <w:rsid w:val="00991667"/>
    <w:rsid w:val="00992F9F"/>
    <w:rsid w:val="00997E9A"/>
    <w:rsid w:val="009A08CB"/>
    <w:rsid w:val="009A5A60"/>
    <w:rsid w:val="009C01A8"/>
    <w:rsid w:val="009C2EE0"/>
    <w:rsid w:val="009C55AB"/>
    <w:rsid w:val="009E6787"/>
    <w:rsid w:val="009F0402"/>
    <w:rsid w:val="009F28BF"/>
    <w:rsid w:val="00A00C9B"/>
    <w:rsid w:val="00A025C9"/>
    <w:rsid w:val="00A04296"/>
    <w:rsid w:val="00A12195"/>
    <w:rsid w:val="00A17C9B"/>
    <w:rsid w:val="00A25519"/>
    <w:rsid w:val="00A32CCC"/>
    <w:rsid w:val="00A330FD"/>
    <w:rsid w:val="00A47B9E"/>
    <w:rsid w:val="00A52FAA"/>
    <w:rsid w:val="00A5394D"/>
    <w:rsid w:val="00A53F6E"/>
    <w:rsid w:val="00A77E64"/>
    <w:rsid w:val="00A849E4"/>
    <w:rsid w:val="00A967F6"/>
    <w:rsid w:val="00AA7F34"/>
    <w:rsid w:val="00AB677E"/>
    <w:rsid w:val="00AC2D4D"/>
    <w:rsid w:val="00AE5D01"/>
    <w:rsid w:val="00AF4F86"/>
    <w:rsid w:val="00B00B3F"/>
    <w:rsid w:val="00B01242"/>
    <w:rsid w:val="00B151C9"/>
    <w:rsid w:val="00B22B54"/>
    <w:rsid w:val="00B37721"/>
    <w:rsid w:val="00B42D6A"/>
    <w:rsid w:val="00B6673D"/>
    <w:rsid w:val="00B75068"/>
    <w:rsid w:val="00B82EF4"/>
    <w:rsid w:val="00BA7447"/>
    <w:rsid w:val="00BB6424"/>
    <w:rsid w:val="00BB6EC3"/>
    <w:rsid w:val="00BC4CD8"/>
    <w:rsid w:val="00BE5A66"/>
    <w:rsid w:val="00BF0CAC"/>
    <w:rsid w:val="00BF2D04"/>
    <w:rsid w:val="00C0671A"/>
    <w:rsid w:val="00C07E2D"/>
    <w:rsid w:val="00C266F8"/>
    <w:rsid w:val="00C41127"/>
    <w:rsid w:val="00C466B0"/>
    <w:rsid w:val="00C47720"/>
    <w:rsid w:val="00C54F44"/>
    <w:rsid w:val="00C83F6C"/>
    <w:rsid w:val="00C87ED6"/>
    <w:rsid w:val="00CA5C2B"/>
    <w:rsid w:val="00CB3D64"/>
    <w:rsid w:val="00CC2EDA"/>
    <w:rsid w:val="00CE6A90"/>
    <w:rsid w:val="00CF7131"/>
    <w:rsid w:val="00D028EB"/>
    <w:rsid w:val="00D3255A"/>
    <w:rsid w:val="00D544A3"/>
    <w:rsid w:val="00D563E8"/>
    <w:rsid w:val="00D56B18"/>
    <w:rsid w:val="00D57145"/>
    <w:rsid w:val="00D60477"/>
    <w:rsid w:val="00D66777"/>
    <w:rsid w:val="00D75D06"/>
    <w:rsid w:val="00D76049"/>
    <w:rsid w:val="00D92D54"/>
    <w:rsid w:val="00DB4C79"/>
    <w:rsid w:val="00DD0C9F"/>
    <w:rsid w:val="00DD275F"/>
    <w:rsid w:val="00DE16EC"/>
    <w:rsid w:val="00DE775D"/>
    <w:rsid w:val="00DF1B2B"/>
    <w:rsid w:val="00DF1D65"/>
    <w:rsid w:val="00E06F67"/>
    <w:rsid w:val="00E12A48"/>
    <w:rsid w:val="00E16187"/>
    <w:rsid w:val="00E175BD"/>
    <w:rsid w:val="00E228F6"/>
    <w:rsid w:val="00E23A42"/>
    <w:rsid w:val="00E23A78"/>
    <w:rsid w:val="00E27059"/>
    <w:rsid w:val="00E320A0"/>
    <w:rsid w:val="00E53829"/>
    <w:rsid w:val="00E6460A"/>
    <w:rsid w:val="00E77FD3"/>
    <w:rsid w:val="00E90481"/>
    <w:rsid w:val="00EC4419"/>
    <w:rsid w:val="00ED79E6"/>
    <w:rsid w:val="00EE0A29"/>
    <w:rsid w:val="00EF5F0A"/>
    <w:rsid w:val="00F05652"/>
    <w:rsid w:val="00F14D6B"/>
    <w:rsid w:val="00F305BB"/>
    <w:rsid w:val="00F46DEF"/>
    <w:rsid w:val="00F474C0"/>
    <w:rsid w:val="00F5543D"/>
    <w:rsid w:val="00F71B60"/>
    <w:rsid w:val="00F93DE7"/>
    <w:rsid w:val="00F96E99"/>
    <w:rsid w:val="00FE0150"/>
    <w:rsid w:val="00FE6C26"/>
    <w:rsid w:val="00FF19FA"/>
    <w:rsid w:val="00FF3446"/>
    <w:rsid w:val="00FF5EF5"/>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A"/>
    <w:pPr>
      <w:suppressAutoHyphens/>
      <w:spacing w:after="0" w:line="240" w:lineRule="auto"/>
    </w:pPr>
    <w:rPr>
      <w:rFonts w:ascii="Arial" w:eastAsia="Times New Roman" w:hAnsi="Arial" w:cs="Arial"/>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06"/>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Header">
    <w:name w:val="header"/>
    <w:basedOn w:val="Normal"/>
    <w:link w:val="HeaderChar"/>
    <w:uiPriority w:val="99"/>
    <w:semiHidden/>
    <w:unhideWhenUsed/>
    <w:rsid w:val="00F474C0"/>
    <w:pPr>
      <w:tabs>
        <w:tab w:val="center" w:pos="4513"/>
        <w:tab w:val="right" w:pos="9026"/>
      </w:tabs>
    </w:pPr>
  </w:style>
  <w:style w:type="character" w:customStyle="1" w:styleId="HeaderChar">
    <w:name w:val="Header Char"/>
    <w:basedOn w:val="DefaultParagraphFont"/>
    <w:link w:val="Header"/>
    <w:uiPriority w:val="99"/>
    <w:semiHidden/>
    <w:rsid w:val="00F474C0"/>
    <w:rPr>
      <w:rFonts w:ascii="Arial" w:eastAsia="Times New Roman" w:hAnsi="Arial" w:cs="Arial"/>
      <w:sz w:val="28"/>
      <w:szCs w:val="24"/>
      <w:lang w:val="en-US" w:eastAsia="ar-SA"/>
    </w:rPr>
  </w:style>
  <w:style w:type="paragraph" w:styleId="Footer">
    <w:name w:val="footer"/>
    <w:basedOn w:val="Normal"/>
    <w:link w:val="FooterChar"/>
    <w:uiPriority w:val="99"/>
    <w:unhideWhenUsed/>
    <w:rsid w:val="00F474C0"/>
    <w:pPr>
      <w:tabs>
        <w:tab w:val="center" w:pos="4513"/>
        <w:tab w:val="right" w:pos="9026"/>
      </w:tabs>
    </w:pPr>
  </w:style>
  <w:style w:type="character" w:customStyle="1" w:styleId="FooterChar">
    <w:name w:val="Footer Char"/>
    <w:basedOn w:val="DefaultParagraphFont"/>
    <w:link w:val="Footer"/>
    <w:uiPriority w:val="99"/>
    <w:rsid w:val="00F474C0"/>
    <w:rPr>
      <w:rFonts w:ascii="Arial" w:eastAsia="Times New Roman" w:hAnsi="Arial" w:cs="Arial"/>
      <w:sz w:val="28"/>
      <w:szCs w:val="24"/>
      <w:lang w:val="en-US" w:eastAsia="ar-SA"/>
    </w:rPr>
  </w:style>
</w:styles>
</file>

<file path=word/webSettings.xml><?xml version="1.0" encoding="utf-8"?>
<w:webSettings xmlns:r="http://schemas.openxmlformats.org/officeDocument/2006/relationships" xmlns:w="http://schemas.openxmlformats.org/wordprocessingml/2006/main">
  <w:divs>
    <w:div w:id="5745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96EA-DE0D-4E3A-9DA6-872A2110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Peethala</dc:creator>
  <cp:lastModifiedBy>SYS16</cp:lastModifiedBy>
  <cp:revision>3</cp:revision>
  <cp:lastPrinted>2017-11-22T07:06:00Z</cp:lastPrinted>
  <dcterms:created xsi:type="dcterms:W3CDTF">2021-12-29T08:51:00Z</dcterms:created>
  <dcterms:modified xsi:type="dcterms:W3CDTF">2021-12-29T08:53:00Z</dcterms:modified>
</cp:coreProperties>
</file>