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23" w:rsidRPr="005B43AD" w:rsidRDefault="00A93923" w:rsidP="00A93923">
      <w:pPr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B43AD">
        <w:rPr>
          <w:rFonts w:ascii="Arial" w:hAnsi="Arial" w:cs="Arial"/>
          <w:sz w:val="24"/>
          <w:szCs w:val="24"/>
        </w:rPr>
        <w:t xml:space="preserve">Gender and  work: conceptual issues </w:t>
      </w:r>
    </w:p>
    <w:p w:rsidR="00A93923" w:rsidRPr="005B43AD" w:rsidRDefault="00A93923" w:rsidP="00A93923">
      <w:pPr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B43AD">
        <w:rPr>
          <w:rFonts w:ascii="Arial" w:hAnsi="Arial" w:cs="Arial"/>
          <w:sz w:val="24"/>
          <w:szCs w:val="24"/>
        </w:rPr>
        <w:t>Introduction to International Labour Standards</w:t>
      </w:r>
    </w:p>
    <w:p w:rsidR="00A93923" w:rsidRPr="005B43AD" w:rsidRDefault="00A93923" w:rsidP="00A93923">
      <w:pPr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B43AD">
        <w:rPr>
          <w:rFonts w:ascii="Arial" w:hAnsi="Arial" w:cs="Arial"/>
          <w:sz w:val="24"/>
          <w:szCs w:val="24"/>
        </w:rPr>
        <w:t>Gender and labour laws</w:t>
      </w:r>
    </w:p>
    <w:p w:rsidR="00A93923" w:rsidRPr="005B43AD" w:rsidRDefault="00A93923" w:rsidP="00A93923">
      <w:pPr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B43AD">
        <w:rPr>
          <w:rFonts w:ascii="Arial" w:hAnsi="Arial" w:cs="Arial"/>
          <w:sz w:val="24"/>
          <w:szCs w:val="24"/>
        </w:rPr>
        <w:t>International instruments/international labour standards and best practices on gender equality</w:t>
      </w:r>
    </w:p>
    <w:p w:rsidR="00A93923" w:rsidRPr="005B43AD" w:rsidRDefault="00A93923" w:rsidP="00A93923">
      <w:pPr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B43AD">
        <w:rPr>
          <w:rFonts w:ascii="Arial" w:hAnsi="Arial" w:cs="Arial"/>
          <w:sz w:val="24"/>
          <w:szCs w:val="24"/>
        </w:rPr>
        <w:t>National legislations and policies on promoting workplace equality: cross country perspectives</w:t>
      </w:r>
    </w:p>
    <w:p w:rsidR="006F3967" w:rsidRDefault="006F3967"/>
    <w:sectPr w:rsidR="006F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58C1"/>
    <w:multiLevelType w:val="hybridMultilevel"/>
    <w:tmpl w:val="604A5EAA"/>
    <w:lvl w:ilvl="0" w:tplc="40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93923"/>
    <w:rsid w:val="006F3967"/>
    <w:rsid w:val="00A9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J.K. Kaul</dc:creator>
  <cp:keywords/>
  <dc:description/>
  <cp:lastModifiedBy>J.K. Kaul</cp:lastModifiedBy>
  <cp:revision>2</cp:revision>
  <dcterms:created xsi:type="dcterms:W3CDTF">2022-02-25T09:21:00Z</dcterms:created>
  <dcterms:modified xsi:type="dcterms:W3CDTF">2022-02-25T09:21:00Z</dcterms:modified>
</cp:coreProperties>
</file>