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63" w:rsidRPr="001F7363" w:rsidRDefault="001F7363" w:rsidP="001F7363">
      <w:pPr>
        <w:rPr>
          <w:b/>
          <w:bCs/>
          <w:sz w:val="24"/>
          <w:szCs w:val="24"/>
          <w:u w:val="single"/>
        </w:rPr>
      </w:pPr>
      <w:r w:rsidRPr="001F7363">
        <w:rPr>
          <w:b/>
          <w:bCs/>
          <w:sz w:val="24"/>
          <w:szCs w:val="24"/>
          <w:u w:val="single"/>
        </w:rPr>
        <w:t>Course Content</w:t>
      </w:r>
    </w:p>
    <w:p w:rsidR="001F7363" w:rsidRDefault="001F7363" w:rsidP="001F7363">
      <w:r>
        <w:t>•</w:t>
      </w:r>
      <w:r>
        <w:tab/>
        <w:t>General auditing concepts on Performance audit</w:t>
      </w:r>
    </w:p>
    <w:p w:rsidR="001F7363" w:rsidRDefault="001F7363" w:rsidP="001F7363">
      <w:r>
        <w:t>•</w:t>
      </w:r>
      <w:r>
        <w:tab/>
        <w:t>Principles of performance audit</w:t>
      </w:r>
    </w:p>
    <w:p w:rsidR="001F7363" w:rsidRDefault="001F7363" w:rsidP="001F7363">
      <w:r>
        <w:t>•</w:t>
      </w:r>
      <w:r>
        <w:tab/>
        <w:t xml:space="preserve">Strategic planning and annual operational plan </w:t>
      </w:r>
    </w:p>
    <w:p w:rsidR="001F7363" w:rsidRDefault="001F7363" w:rsidP="001F7363">
      <w:r>
        <w:t>•</w:t>
      </w:r>
      <w:r>
        <w:tab/>
        <w:t>Implementation guidelines for performance audit of individual subjects</w:t>
      </w:r>
    </w:p>
    <w:p w:rsidR="001F7363" w:rsidRDefault="001F7363" w:rsidP="001F7363">
      <w:r>
        <w:t>•</w:t>
      </w:r>
      <w:r>
        <w:tab/>
        <w:t xml:space="preserve">Field audit, evidence and audit test programmes, etc. </w:t>
      </w:r>
    </w:p>
    <w:p w:rsidR="001F7363" w:rsidRDefault="001F7363" w:rsidP="001F7363">
      <w:r>
        <w:t>•</w:t>
      </w:r>
      <w:r>
        <w:tab/>
        <w:t>Survey Methodology</w:t>
      </w:r>
    </w:p>
    <w:p w:rsidR="001F7363" w:rsidRDefault="001F7363" w:rsidP="001F7363">
      <w:r>
        <w:t>•</w:t>
      </w:r>
      <w:r>
        <w:tab/>
        <w:t>Contemporary approaches to evaluation</w:t>
      </w:r>
    </w:p>
    <w:p w:rsidR="001F7363" w:rsidRDefault="001F7363" w:rsidP="001F7363">
      <w:r>
        <w:t>•</w:t>
      </w:r>
      <w:r>
        <w:tab/>
        <w:t>Statistical reasoning &amp; inference</w:t>
      </w:r>
    </w:p>
    <w:p w:rsidR="001F7363" w:rsidRDefault="001F7363" w:rsidP="001F7363">
      <w:r>
        <w:t>•</w:t>
      </w:r>
      <w:r>
        <w:tab/>
        <w:t xml:space="preserve">Computer Assisted Audit Techniques </w:t>
      </w:r>
      <w:proofErr w:type="gramStart"/>
      <w:r>
        <w:t>and  Data</w:t>
      </w:r>
      <w:proofErr w:type="gramEnd"/>
      <w:r>
        <w:t xml:space="preserve"> Analytics tools</w:t>
      </w:r>
    </w:p>
    <w:p w:rsidR="001F7363" w:rsidRDefault="001F7363" w:rsidP="001F7363">
      <w:r>
        <w:t>•</w:t>
      </w:r>
      <w:r>
        <w:tab/>
        <w:t xml:space="preserve">Reporting the performance audit </w:t>
      </w:r>
    </w:p>
    <w:p w:rsidR="001F7363" w:rsidRDefault="001F7363" w:rsidP="001F7363">
      <w:r>
        <w:t>•</w:t>
      </w:r>
      <w:r>
        <w:tab/>
        <w:t xml:space="preserve"> Recommendations &amp; best practices</w:t>
      </w:r>
    </w:p>
    <w:p w:rsidR="001F7363" w:rsidRDefault="001F7363" w:rsidP="001F7363">
      <w:r>
        <w:t>•</w:t>
      </w:r>
      <w:r>
        <w:tab/>
        <w:t xml:space="preserve">Follow-up to performance audits </w:t>
      </w:r>
    </w:p>
    <w:p w:rsidR="00F52827" w:rsidRDefault="001F7363" w:rsidP="001F7363">
      <w:r>
        <w:t>•</w:t>
      </w:r>
      <w:r>
        <w:tab/>
        <w:t>Case Study of various Audit Reports of SAI, India</w:t>
      </w:r>
      <w:bookmarkStart w:id="0" w:name="_GoBack"/>
      <w:bookmarkEnd w:id="0"/>
    </w:p>
    <w:sectPr w:rsidR="00F52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3A"/>
    <w:rsid w:val="001F7363"/>
    <w:rsid w:val="004A153A"/>
    <w:rsid w:val="00F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8A003-1F00-4609-8488-E725849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sagar</dc:creator>
  <cp:keywords/>
  <dc:description/>
  <cp:lastModifiedBy>N sagar</cp:lastModifiedBy>
  <cp:revision>2</cp:revision>
  <dcterms:created xsi:type="dcterms:W3CDTF">2022-02-28T09:25:00Z</dcterms:created>
  <dcterms:modified xsi:type="dcterms:W3CDTF">2022-02-28T09:26:00Z</dcterms:modified>
</cp:coreProperties>
</file>