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69" w:rsidRPr="003E6E1F" w:rsidRDefault="00487769" w:rsidP="003E6E1F">
      <w:pPr>
        <w:spacing w:after="0"/>
        <w:jc w:val="both"/>
        <w:rPr>
          <w:rFonts w:ascii="Garamond" w:hAnsi="Garamond" w:cs="Times New Roman"/>
          <w:b/>
          <w:color w:val="000000" w:themeColor="text1"/>
          <w:sz w:val="24"/>
          <w:szCs w:val="24"/>
        </w:rPr>
      </w:pPr>
      <w:r w:rsidRPr="003E6E1F">
        <w:rPr>
          <w:rFonts w:ascii="Garamond" w:hAnsi="Garamond" w:cs="Times New Roman"/>
          <w:b/>
          <w:color w:val="000000" w:themeColor="text1"/>
          <w:sz w:val="24"/>
          <w:szCs w:val="24"/>
        </w:rPr>
        <w:t xml:space="preserve">About the Programme: </w:t>
      </w:r>
    </w:p>
    <w:p w:rsidR="00487769" w:rsidRPr="003E6E1F" w:rsidRDefault="00487769" w:rsidP="003E6E1F">
      <w:pPr>
        <w:spacing w:after="0"/>
        <w:jc w:val="both"/>
        <w:rPr>
          <w:rFonts w:ascii="Garamond" w:hAnsi="Garamond" w:cs="Times New Roman"/>
          <w:b/>
          <w:color w:val="000000" w:themeColor="text1"/>
          <w:sz w:val="24"/>
          <w:szCs w:val="24"/>
        </w:rPr>
      </w:pPr>
    </w:p>
    <w:p w:rsidR="00487769" w:rsidRPr="003E6E1F" w:rsidRDefault="00487769" w:rsidP="003E6E1F">
      <w:pPr>
        <w:spacing w:after="0"/>
        <w:jc w:val="both"/>
        <w:rPr>
          <w:rFonts w:ascii="Garamond" w:hAnsi="Garamond" w:cs="Times New Roman"/>
          <w:color w:val="000000" w:themeColor="text1"/>
          <w:sz w:val="24"/>
          <w:szCs w:val="24"/>
        </w:rPr>
      </w:pPr>
      <w:r w:rsidRPr="003E6E1F">
        <w:rPr>
          <w:rFonts w:ascii="Garamond" w:hAnsi="Garamond" w:cs="Times New Roman"/>
          <w:color w:val="000000" w:themeColor="text1"/>
          <w:sz w:val="24"/>
          <w:szCs w:val="24"/>
        </w:rPr>
        <w:t xml:space="preserve">NCGG is organizing the </w:t>
      </w:r>
      <w:r w:rsidR="006E78B5">
        <w:rPr>
          <w:rFonts w:ascii="Garamond" w:hAnsi="Garamond" w:cs="Times New Roman"/>
          <w:color w:val="000000" w:themeColor="text1"/>
          <w:sz w:val="24"/>
          <w:szCs w:val="24"/>
        </w:rPr>
        <w:t>Capacity Building Programme in Field Administration for the Civil Servants of Bangladesh</w:t>
      </w:r>
      <w:bookmarkStart w:id="0" w:name="_GoBack"/>
      <w:bookmarkEnd w:id="0"/>
      <w:r w:rsidRPr="003E6E1F">
        <w:rPr>
          <w:rFonts w:ascii="Garamond" w:hAnsi="Garamond" w:cs="Times New Roman"/>
          <w:color w:val="000000" w:themeColor="text1"/>
          <w:sz w:val="24"/>
          <w:szCs w:val="24"/>
        </w:rPr>
        <w:t xml:space="preserve"> at NCGG </w:t>
      </w:r>
      <w:proofErr w:type="spellStart"/>
      <w:r w:rsidRPr="003E6E1F">
        <w:rPr>
          <w:rFonts w:ascii="Garamond" w:hAnsi="Garamond" w:cs="Times New Roman"/>
          <w:color w:val="000000" w:themeColor="text1"/>
          <w:sz w:val="24"/>
          <w:szCs w:val="24"/>
        </w:rPr>
        <w:t>Mussoorie</w:t>
      </w:r>
      <w:proofErr w:type="spellEnd"/>
      <w:r w:rsidRPr="003E6E1F">
        <w:rPr>
          <w:rFonts w:ascii="Garamond" w:hAnsi="Garamond" w:cs="Times New Roman"/>
          <w:color w:val="000000" w:themeColor="text1"/>
          <w:sz w:val="24"/>
          <w:szCs w:val="24"/>
        </w:rPr>
        <w:t xml:space="preserve">, </w:t>
      </w:r>
      <w:proofErr w:type="spellStart"/>
      <w:r w:rsidRPr="003E6E1F">
        <w:rPr>
          <w:rFonts w:ascii="Garamond" w:hAnsi="Garamond" w:cs="Times New Roman"/>
          <w:color w:val="000000" w:themeColor="text1"/>
          <w:sz w:val="24"/>
          <w:szCs w:val="24"/>
        </w:rPr>
        <w:t>Uttarakhand</w:t>
      </w:r>
      <w:proofErr w:type="spellEnd"/>
      <w:r w:rsidR="0085140B">
        <w:rPr>
          <w:rFonts w:ascii="Garamond" w:hAnsi="Garamond" w:cs="Times New Roman"/>
          <w:color w:val="000000" w:themeColor="text1"/>
          <w:sz w:val="24"/>
          <w:szCs w:val="24"/>
        </w:rPr>
        <w:t xml:space="preserve"> and New Delhi</w:t>
      </w:r>
      <w:r w:rsidRPr="003E6E1F">
        <w:rPr>
          <w:rFonts w:ascii="Garamond" w:hAnsi="Garamond" w:cs="Times New Roman"/>
          <w:color w:val="000000" w:themeColor="text1"/>
          <w:sz w:val="24"/>
          <w:szCs w:val="24"/>
        </w:rPr>
        <w:t xml:space="preserve"> (India) with the following objectives:</w:t>
      </w:r>
    </w:p>
    <w:p w:rsidR="00487769" w:rsidRPr="003E6E1F" w:rsidRDefault="00487769" w:rsidP="003E6E1F">
      <w:pPr>
        <w:spacing w:after="0"/>
        <w:jc w:val="both"/>
        <w:rPr>
          <w:rFonts w:ascii="Garamond" w:hAnsi="Garamond" w:cs="Times New Roman"/>
          <w:color w:val="000000" w:themeColor="text1"/>
          <w:sz w:val="24"/>
          <w:szCs w:val="24"/>
        </w:rPr>
      </w:pPr>
    </w:p>
    <w:p w:rsidR="00487769" w:rsidRPr="003E6E1F" w:rsidRDefault="00487769" w:rsidP="003E6E1F">
      <w:pPr>
        <w:spacing w:after="0"/>
        <w:jc w:val="both"/>
        <w:rPr>
          <w:rFonts w:ascii="Garamond" w:hAnsi="Garamond" w:cs="Times New Roman"/>
          <w:b/>
          <w:color w:val="000000" w:themeColor="text1"/>
          <w:sz w:val="24"/>
          <w:szCs w:val="24"/>
        </w:rPr>
      </w:pPr>
      <w:r w:rsidRPr="003E6E1F">
        <w:rPr>
          <w:rFonts w:ascii="Garamond" w:hAnsi="Garamond" w:cs="Times New Roman"/>
          <w:b/>
          <w:color w:val="000000" w:themeColor="text1"/>
          <w:sz w:val="24"/>
          <w:szCs w:val="24"/>
        </w:rPr>
        <w:t>Programme Objectives:</w:t>
      </w:r>
    </w:p>
    <w:p w:rsidR="00487769" w:rsidRPr="003E6E1F" w:rsidRDefault="00487769" w:rsidP="003E6E1F">
      <w:pPr>
        <w:spacing w:after="0"/>
        <w:jc w:val="both"/>
        <w:rPr>
          <w:rFonts w:ascii="Garamond" w:hAnsi="Garamond" w:cs="Times New Roman"/>
          <w:color w:val="000000" w:themeColor="text1"/>
          <w:sz w:val="24"/>
          <w:szCs w:val="24"/>
        </w:rPr>
      </w:pPr>
    </w:p>
    <w:p w:rsidR="00487769" w:rsidRPr="003E6E1F" w:rsidRDefault="00487769" w:rsidP="003E6E1F">
      <w:pPr>
        <w:spacing w:after="0"/>
        <w:jc w:val="both"/>
        <w:rPr>
          <w:rFonts w:ascii="Garamond" w:hAnsi="Garamond" w:cs="Times New Roman"/>
          <w:color w:val="000000" w:themeColor="text1"/>
          <w:sz w:val="24"/>
          <w:szCs w:val="24"/>
        </w:rPr>
      </w:pPr>
      <w:r w:rsidRPr="003E6E1F">
        <w:rPr>
          <w:rFonts w:ascii="Garamond" w:hAnsi="Garamond" w:cs="Times New Roman"/>
          <w:color w:val="000000" w:themeColor="text1"/>
          <w:sz w:val="24"/>
          <w:szCs w:val="24"/>
        </w:rPr>
        <w:t xml:space="preserve">At the end of the training Programme the officer trainees will be able to: </w:t>
      </w:r>
    </w:p>
    <w:p w:rsidR="00487769" w:rsidRPr="003E6E1F" w:rsidRDefault="00487769" w:rsidP="003E6E1F">
      <w:pPr>
        <w:pStyle w:val="ListParagraph"/>
        <w:numPr>
          <w:ilvl w:val="0"/>
          <w:numId w:val="1"/>
        </w:numPr>
        <w:jc w:val="both"/>
        <w:rPr>
          <w:rFonts w:ascii="Garamond" w:hAnsi="Garamond" w:cs="Times New Roman"/>
          <w:color w:val="000000" w:themeColor="text1"/>
          <w:sz w:val="24"/>
          <w:szCs w:val="24"/>
        </w:rPr>
      </w:pPr>
      <w:r w:rsidRPr="003E6E1F">
        <w:rPr>
          <w:rFonts w:ascii="Garamond" w:hAnsi="Garamond" w:cs="Times New Roman"/>
          <w:color w:val="000000" w:themeColor="text1"/>
          <w:sz w:val="24"/>
          <w:szCs w:val="24"/>
        </w:rPr>
        <w:t>Provide a platform for policy dialogue and knowledge sharing, thereby highlighting the role of good governance and public policy for sustainable development.</w:t>
      </w:r>
    </w:p>
    <w:p w:rsidR="00487769" w:rsidRPr="003E6E1F" w:rsidRDefault="00487769" w:rsidP="003E6E1F">
      <w:pPr>
        <w:pStyle w:val="ListParagraph"/>
        <w:numPr>
          <w:ilvl w:val="0"/>
          <w:numId w:val="1"/>
        </w:numPr>
        <w:jc w:val="both"/>
        <w:rPr>
          <w:rFonts w:ascii="Garamond" w:hAnsi="Garamond" w:cs="Times New Roman"/>
          <w:color w:val="000000" w:themeColor="text1"/>
          <w:sz w:val="24"/>
          <w:szCs w:val="24"/>
        </w:rPr>
      </w:pPr>
      <w:r w:rsidRPr="003E6E1F">
        <w:rPr>
          <w:rFonts w:ascii="Garamond" w:hAnsi="Garamond" w:cs="Times New Roman"/>
          <w:color w:val="000000" w:themeColor="text1"/>
          <w:sz w:val="24"/>
          <w:szCs w:val="24"/>
        </w:rPr>
        <w:t>Facilitate the sharing of lessons, cross-country experiences and best practices on governance, field administration and public policy in the region.</w:t>
      </w:r>
    </w:p>
    <w:p w:rsidR="00487769" w:rsidRPr="003E6E1F" w:rsidRDefault="00487769" w:rsidP="003E6E1F">
      <w:pPr>
        <w:pStyle w:val="ListParagraph"/>
        <w:numPr>
          <w:ilvl w:val="0"/>
          <w:numId w:val="1"/>
        </w:numPr>
        <w:jc w:val="both"/>
        <w:rPr>
          <w:rFonts w:ascii="Garamond" w:hAnsi="Garamond" w:cs="Times New Roman"/>
          <w:color w:val="000000" w:themeColor="text1"/>
          <w:sz w:val="24"/>
          <w:szCs w:val="24"/>
        </w:rPr>
      </w:pPr>
      <w:r w:rsidRPr="003E6E1F">
        <w:rPr>
          <w:rFonts w:ascii="Garamond" w:hAnsi="Garamond" w:cs="Times New Roman"/>
          <w:color w:val="000000" w:themeColor="text1"/>
          <w:sz w:val="24"/>
          <w:szCs w:val="24"/>
        </w:rPr>
        <w:t>Detailed insights into the frameworks adopted by the Government of India in implementing projects, including IT applications and e-government for attaining Millennium Development Goals.</w:t>
      </w:r>
    </w:p>
    <w:p w:rsidR="00487769" w:rsidRPr="003E6E1F" w:rsidRDefault="00487769" w:rsidP="003E6E1F">
      <w:pPr>
        <w:pStyle w:val="ListParagraph"/>
        <w:numPr>
          <w:ilvl w:val="0"/>
          <w:numId w:val="1"/>
        </w:numPr>
        <w:jc w:val="both"/>
        <w:rPr>
          <w:rFonts w:ascii="Garamond" w:hAnsi="Garamond" w:cs="Times New Roman"/>
          <w:color w:val="000000" w:themeColor="text1"/>
          <w:sz w:val="24"/>
          <w:szCs w:val="24"/>
        </w:rPr>
      </w:pPr>
      <w:r w:rsidRPr="003E6E1F">
        <w:rPr>
          <w:rFonts w:ascii="Garamond" w:hAnsi="Garamond" w:cs="Times New Roman"/>
          <w:color w:val="000000" w:themeColor="text1"/>
          <w:sz w:val="24"/>
          <w:szCs w:val="24"/>
        </w:rPr>
        <w:t>Detailed insights into the inter-disciplinary field of Public policy and Governance essentially in areas of: education, health, urban reforms, financial policy, energy security, environment and many other areas.</w:t>
      </w:r>
    </w:p>
    <w:p w:rsidR="00A9689F" w:rsidRPr="003E6E1F" w:rsidRDefault="00A9689F" w:rsidP="003E6E1F">
      <w:pPr>
        <w:pStyle w:val="ListParagraph"/>
        <w:numPr>
          <w:ilvl w:val="0"/>
          <w:numId w:val="1"/>
        </w:numPr>
        <w:jc w:val="both"/>
        <w:rPr>
          <w:rFonts w:ascii="Garamond" w:hAnsi="Garamond" w:cs="Times New Roman"/>
          <w:color w:val="000000" w:themeColor="text1"/>
          <w:sz w:val="24"/>
          <w:szCs w:val="24"/>
        </w:rPr>
      </w:pPr>
      <w:r w:rsidRPr="003E6E1F">
        <w:rPr>
          <w:rFonts w:ascii="Garamond" w:hAnsi="Garamond" w:cs="Times New Roman"/>
          <w:color w:val="000000" w:themeColor="text1"/>
          <w:sz w:val="24"/>
          <w:szCs w:val="24"/>
        </w:rPr>
        <w:t>Field visit to good projects in various areas such as: Infrastructure development/Power projects/Transport and etc.</w:t>
      </w:r>
    </w:p>
    <w:p w:rsidR="00487769" w:rsidRPr="003E6E1F" w:rsidRDefault="00487769" w:rsidP="003E6E1F">
      <w:pPr>
        <w:pStyle w:val="ListParagraph"/>
        <w:spacing w:after="0"/>
        <w:jc w:val="both"/>
        <w:rPr>
          <w:rFonts w:ascii="Garamond" w:hAnsi="Garamond" w:cs="Times New Roman"/>
          <w:color w:val="000000" w:themeColor="text1"/>
          <w:sz w:val="24"/>
          <w:szCs w:val="24"/>
        </w:rPr>
      </w:pPr>
    </w:p>
    <w:p w:rsidR="000871CA" w:rsidRPr="003E6E1F" w:rsidRDefault="000871CA" w:rsidP="003E6E1F">
      <w:pPr>
        <w:spacing w:after="0"/>
        <w:jc w:val="center"/>
        <w:rPr>
          <w:rFonts w:ascii="Garamond" w:hAnsi="Garamond" w:cs="Times New Roman"/>
          <w:b/>
          <w:color w:val="000000" w:themeColor="text1"/>
          <w:sz w:val="24"/>
          <w:szCs w:val="24"/>
        </w:rPr>
      </w:pPr>
    </w:p>
    <w:p w:rsidR="0034033D" w:rsidRPr="003E6E1F" w:rsidRDefault="0034033D" w:rsidP="003E6E1F">
      <w:pPr>
        <w:spacing w:after="0"/>
        <w:jc w:val="center"/>
        <w:rPr>
          <w:rFonts w:ascii="Garamond" w:hAnsi="Garamond" w:cs="Times New Roman"/>
          <w:b/>
          <w:i/>
          <w:color w:val="000000" w:themeColor="text1"/>
          <w:sz w:val="24"/>
          <w:szCs w:val="24"/>
          <w:u w:val="single"/>
          <w:lang w:eastAsia="en-IN"/>
        </w:rPr>
      </w:pPr>
      <w:r w:rsidRPr="003E6E1F">
        <w:rPr>
          <w:rFonts w:ascii="Garamond" w:hAnsi="Garamond" w:cs="Times New Roman"/>
          <w:b/>
          <w:i/>
          <w:color w:val="000000" w:themeColor="text1"/>
          <w:sz w:val="24"/>
          <w:szCs w:val="24"/>
          <w:u w:val="single"/>
          <w:lang w:eastAsia="en-IN"/>
        </w:rPr>
        <w:t>Profile of Resource Persons</w:t>
      </w:r>
    </w:p>
    <w:p w:rsidR="0034033D" w:rsidRPr="003E6E1F" w:rsidRDefault="0034033D" w:rsidP="003E6E1F">
      <w:pPr>
        <w:spacing w:after="0"/>
        <w:jc w:val="center"/>
        <w:rPr>
          <w:rFonts w:ascii="Garamond" w:hAnsi="Garamond" w:cs="Times New Roman"/>
          <w:b/>
          <w:color w:val="000000" w:themeColor="text1"/>
          <w:sz w:val="24"/>
          <w:szCs w:val="24"/>
          <w:lang w:eastAsia="en-IN"/>
        </w:rPr>
      </w:pPr>
    </w:p>
    <w:p w:rsidR="003E6E1F" w:rsidRPr="003E6E1F" w:rsidRDefault="003E6E1F" w:rsidP="003E6E1F">
      <w:pPr>
        <w:pStyle w:val="ListParagraph"/>
        <w:numPr>
          <w:ilvl w:val="0"/>
          <w:numId w:val="4"/>
        </w:numPr>
        <w:autoSpaceDE w:val="0"/>
        <w:autoSpaceDN w:val="0"/>
        <w:adjustRightInd w:val="0"/>
        <w:spacing w:after="0"/>
        <w:jc w:val="both"/>
        <w:rPr>
          <w:rFonts w:ascii="Garamond" w:hAnsi="Garamond" w:cs="Calibri"/>
          <w:color w:val="000000" w:themeColor="text1"/>
          <w:sz w:val="24"/>
          <w:szCs w:val="24"/>
        </w:rPr>
      </w:pPr>
      <w:r w:rsidRPr="003E6E1F">
        <w:rPr>
          <w:rFonts w:ascii="Garamond" w:hAnsi="Garamond" w:cs="Calibri"/>
          <w:b/>
          <w:color w:val="000000" w:themeColor="text1"/>
          <w:sz w:val="24"/>
          <w:szCs w:val="24"/>
        </w:rPr>
        <w:t>Shri Sanjeev Chopra</w:t>
      </w:r>
      <w:r w:rsidRPr="003E6E1F">
        <w:rPr>
          <w:rFonts w:ascii="Garamond" w:hAnsi="Garamond" w:cs="Calibri"/>
          <w:color w:val="000000" w:themeColor="text1"/>
          <w:sz w:val="24"/>
          <w:szCs w:val="24"/>
        </w:rPr>
        <w:t xml:space="preserve"> is an IAS Officer of 1985 batch from Odisha cadre. Former Director of Lal Bahadur </w:t>
      </w:r>
      <w:proofErr w:type="spellStart"/>
      <w:r w:rsidRPr="003E6E1F">
        <w:rPr>
          <w:rFonts w:ascii="Garamond" w:hAnsi="Garamond" w:cs="Calibri"/>
          <w:color w:val="000000" w:themeColor="text1"/>
          <w:sz w:val="24"/>
          <w:szCs w:val="24"/>
        </w:rPr>
        <w:t>Shastri</w:t>
      </w:r>
      <w:proofErr w:type="spellEnd"/>
      <w:r w:rsidRPr="003E6E1F">
        <w:rPr>
          <w:rFonts w:ascii="Garamond" w:hAnsi="Garamond" w:cs="Calibri"/>
          <w:color w:val="000000" w:themeColor="text1"/>
          <w:sz w:val="24"/>
          <w:szCs w:val="24"/>
        </w:rPr>
        <w:t xml:space="preserve"> National Academy of Administration. Before joining the Academy, on January 1, 2019 he was the Additional Chief Secretary to the Government of West Bengal in the Departments of Industry, Commerce &amp; Enterprises, as well as the Director General of the Administrative Training Institute, Kolkata. He has written extensively on policy issues in governance and development interventions in rural development, agriculture, marketing reforms, co-operatives and farmer organizations. </w:t>
      </w:r>
      <w:r w:rsidRPr="003E6E1F">
        <w:rPr>
          <w:rFonts w:ascii="Garamond" w:hAnsi="Garamond"/>
          <w:color w:val="000000" w:themeColor="text1"/>
          <w:sz w:val="24"/>
          <w:szCs w:val="24"/>
        </w:rPr>
        <w:t>Sanjeev Chopra holds a PhD in Management, besides degrees in Law, History and Literature.</w:t>
      </w:r>
    </w:p>
    <w:p w:rsidR="003E6E1F" w:rsidRPr="003E6E1F" w:rsidRDefault="003E6E1F" w:rsidP="003E6E1F">
      <w:pPr>
        <w:pStyle w:val="ListParagraph"/>
        <w:spacing w:after="0"/>
        <w:jc w:val="both"/>
        <w:rPr>
          <w:rFonts w:ascii="Garamond" w:eastAsia="Times New Roman" w:hAnsi="Garamond" w:cs="Times New Roman"/>
          <w:color w:val="000000" w:themeColor="text1"/>
          <w:sz w:val="24"/>
          <w:szCs w:val="24"/>
          <w:lang w:eastAsia="en-IN"/>
        </w:rPr>
      </w:pPr>
    </w:p>
    <w:p w:rsidR="0034033D" w:rsidRPr="003E6E1F" w:rsidRDefault="0034033D" w:rsidP="003E6E1F">
      <w:pPr>
        <w:pStyle w:val="ListParagraph"/>
        <w:numPr>
          <w:ilvl w:val="0"/>
          <w:numId w:val="4"/>
        </w:numPr>
        <w:spacing w:after="0"/>
        <w:jc w:val="both"/>
        <w:rPr>
          <w:rFonts w:ascii="Garamond" w:eastAsia="Times New Roman" w:hAnsi="Garamond" w:cs="Times New Roman"/>
          <w:color w:val="000000" w:themeColor="text1"/>
          <w:sz w:val="24"/>
          <w:szCs w:val="24"/>
          <w:lang w:eastAsia="en-IN"/>
        </w:rPr>
      </w:pPr>
      <w:r w:rsidRPr="003E6E1F">
        <w:rPr>
          <w:rFonts w:ascii="Garamond" w:hAnsi="Garamond" w:cs="Times New Roman"/>
          <w:b/>
          <w:color w:val="000000" w:themeColor="text1"/>
          <w:sz w:val="24"/>
          <w:szCs w:val="24"/>
          <w:lang w:eastAsia="en-IN"/>
        </w:rPr>
        <w:t xml:space="preserve">Shri </w:t>
      </w:r>
      <w:proofErr w:type="spellStart"/>
      <w:r w:rsidRPr="003E6E1F">
        <w:rPr>
          <w:rFonts w:ascii="Garamond" w:hAnsi="Garamond" w:cs="Times New Roman"/>
          <w:b/>
          <w:color w:val="000000" w:themeColor="text1"/>
          <w:sz w:val="24"/>
          <w:szCs w:val="24"/>
          <w:lang w:eastAsia="en-IN"/>
        </w:rPr>
        <w:t>Padamvir</w:t>
      </w:r>
      <w:proofErr w:type="spellEnd"/>
      <w:r w:rsidRPr="003E6E1F">
        <w:rPr>
          <w:rFonts w:ascii="Garamond" w:hAnsi="Garamond" w:cs="Times New Roman"/>
          <w:b/>
          <w:color w:val="000000" w:themeColor="text1"/>
          <w:sz w:val="24"/>
          <w:szCs w:val="24"/>
          <w:lang w:eastAsia="en-IN"/>
        </w:rPr>
        <w:t xml:space="preserve"> Singh</w:t>
      </w:r>
      <w:r w:rsidRPr="003E6E1F">
        <w:rPr>
          <w:rFonts w:ascii="Garamond" w:hAnsi="Garamond" w:cs="Times New Roman"/>
          <w:color w:val="000000" w:themeColor="text1"/>
          <w:sz w:val="24"/>
          <w:szCs w:val="24"/>
          <w:lang w:eastAsia="en-IN"/>
        </w:rPr>
        <w:t>, i</w:t>
      </w:r>
      <w:r w:rsidRPr="003E6E1F">
        <w:rPr>
          <w:rFonts w:ascii="Garamond" w:eastAsia="Times New Roman" w:hAnsi="Garamond" w:cs="Times New Roman"/>
          <w:color w:val="000000" w:themeColor="text1"/>
          <w:sz w:val="24"/>
          <w:szCs w:val="24"/>
          <w:lang w:eastAsia="en-IN"/>
        </w:rPr>
        <w:t xml:space="preserve">s an IAS officer of 1977 batch of Madhya Pradesh Cadre. He served in various important capacities in Government of Madhya Pradesh as well as in Central Government in his long and illustrious career. He took over as the Director of Lal Bahadur </w:t>
      </w:r>
      <w:proofErr w:type="spellStart"/>
      <w:r w:rsidRPr="003E6E1F">
        <w:rPr>
          <w:rFonts w:ascii="Garamond" w:eastAsia="Times New Roman" w:hAnsi="Garamond" w:cs="Times New Roman"/>
          <w:color w:val="000000" w:themeColor="text1"/>
          <w:sz w:val="24"/>
          <w:szCs w:val="24"/>
          <w:lang w:eastAsia="en-IN"/>
        </w:rPr>
        <w:t>Shastri</w:t>
      </w:r>
      <w:proofErr w:type="spellEnd"/>
      <w:r w:rsidRPr="003E6E1F">
        <w:rPr>
          <w:rFonts w:ascii="Garamond" w:eastAsia="Times New Roman" w:hAnsi="Garamond" w:cs="Times New Roman"/>
          <w:color w:val="000000" w:themeColor="text1"/>
          <w:sz w:val="24"/>
          <w:szCs w:val="24"/>
          <w:lang w:eastAsia="en-IN"/>
        </w:rPr>
        <w:t xml:space="preserve"> National Academy of Administration in the year 2009 and retired from the position in the year 2014. Presently Sir is Director General of the Atal Bihari Vajpayee Institute of Good Governance and Policy Analysis in Bhopal. Madhya Pradesh. He has attended many training programmes in India and abroad, Personal interests, hobbies and leisure pursuits extend to reading, writing, computers, painting, photography, music, acting and sports. Academic interests are in the areas of </w:t>
      </w:r>
      <w:r w:rsidRPr="003E6E1F">
        <w:rPr>
          <w:rFonts w:ascii="Garamond" w:eastAsia="Times New Roman" w:hAnsi="Garamond" w:cs="Times New Roman"/>
          <w:color w:val="000000" w:themeColor="text1"/>
          <w:sz w:val="24"/>
          <w:szCs w:val="24"/>
          <w:lang w:eastAsia="en-IN"/>
        </w:rPr>
        <w:lastRenderedPageBreak/>
        <w:t xml:space="preserve">administrative reforms, institution building, organization behaviour, TQM, training, ethics, philosophy and psychology. Education - B.A. Honours (Economics) SPURS Fellowship, MIT (Massachusetts Institute of Technology), Boston, USA, Certificate in Total Quality Management in Government and Training Institutions from Civil Service College, </w:t>
      </w:r>
      <w:proofErr w:type="spellStart"/>
      <w:r w:rsidRPr="003E6E1F">
        <w:rPr>
          <w:rFonts w:ascii="Garamond" w:eastAsia="Times New Roman" w:hAnsi="Garamond" w:cs="Times New Roman"/>
          <w:color w:val="000000" w:themeColor="text1"/>
          <w:sz w:val="24"/>
          <w:szCs w:val="24"/>
          <w:lang w:eastAsia="en-IN"/>
        </w:rPr>
        <w:t>Sunningdale</w:t>
      </w:r>
      <w:proofErr w:type="spellEnd"/>
      <w:r w:rsidRPr="003E6E1F">
        <w:rPr>
          <w:rFonts w:ascii="Garamond" w:eastAsia="Times New Roman" w:hAnsi="Garamond" w:cs="Times New Roman"/>
          <w:color w:val="000000" w:themeColor="text1"/>
          <w:sz w:val="24"/>
          <w:szCs w:val="24"/>
          <w:lang w:eastAsia="en-IN"/>
        </w:rPr>
        <w:t>, UK.</w:t>
      </w:r>
    </w:p>
    <w:p w:rsidR="0034033D" w:rsidRPr="003E6E1F" w:rsidRDefault="0034033D" w:rsidP="003E6E1F">
      <w:pPr>
        <w:spacing w:after="0"/>
        <w:jc w:val="both"/>
        <w:rPr>
          <w:rFonts w:ascii="Garamond" w:eastAsia="Times New Roman" w:hAnsi="Garamond" w:cs="Times New Roman"/>
          <w:color w:val="000000" w:themeColor="text1"/>
          <w:sz w:val="24"/>
          <w:szCs w:val="24"/>
          <w:lang w:eastAsia="en-IN"/>
        </w:rPr>
      </w:pPr>
    </w:p>
    <w:p w:rsidR="0034033D" w:rsidRPr="003E6E1F" w:rsidRDefault="0034033D" w:rsidP="003E6E1F">
      <w:pPr>
        <w:pStyle w:val="ListParagraph"/>
        <w:numPr>
          <w:ilvl w:val="0"/>
          <w:numId w:val="4"/>
        </w:numPr>
        <w:spacing w:after="0"/>
        <w:jc w:val="both"/>
        <w:rPr>
          <w:rFonts w:ascii="Garamond" w:eastAsia="Batang" w:hAnsi="Garamond" w:cs="Times New Roman"/>
          <w:bCs/>
          <w:color w:val="000000" w:themeColor="text1"/>
          <w:sz w:val="24"/>
          <w:szCs w:val="24"/>
        </w:rPr>
      </w:pPr>
      <w:r w:rsidRPr="003E6E1F">
        <w:rPr>
          <w:rFonts w:ascii="Garamond" w:eastAsia="Batang" w:hAnsi="Garamond" w:cs="Times New Roman"/>
          <w:b/>
          <w:bCs/>
          <w:color w:val="000000" w:themeColor="text1"/>
          <w:sz w:val="24"/>
          <w:szCs w:val="24"/>
        </w:rPr>
        <w:t xml:space="preserve">N. </w:t>
      </w:r>
      <w:proofErr w:type="spellStart"/>
      <w:r w:rsidRPr="003E6E1F">
        <w:rPr>
          <w:rFonts w:ascii="Garamond" w:eastAsia="Batang" w:hAnsi="Garamond" w:cs="Times New Roman"/>
          <w:b/>
          <w:bCs/>
          <w:color w:val="000000" w:themeColor="text1"/>
          <w:sz w:val="24"/>
          <w:szCs w:val="24"/>
        </w:rPr>
        <w:t>Ravishankar</w:t>
      </w:r>
      <w:proofErr w:type="spellEnd"/>
      <w:r w:rsidRPr="003E6E1F">
        <w:rPr>
          <w:rFonts w:ascii="Garamond" w:eastAsia="Batang" w:hAnsi="Garamond" w:cs="Times New Roman"/>
          <w:b/>
          <w:bCs/>
          <w:color w:val="000000" w:themeColor="text1"/>
          <w:sz w:val="24"/>
          <w:szCs w:val="24"/>
        </w:rPr>
        <w:t xml:space="preserve"> is an IAS </w:t>
      </w:r>
      <w:r w:rsidRPr="003E6E1F">
        <w:rPr>
          <w:rFonts w:ascii="Garamond" w:eastAsia="Batang" w:hAnsi="Garamond" w:cs="Times New Roman"/>
          <w:bCs/>
          <w:color w:val="000000" w:themeColor="text1"/>
          <w:sz w:val="24"/>
          <w:szCs w:val="24"/>
        </w:rPr>
        <w:t xml:space="preserve">officer of 1980 batch of </w:t>
      </w:r>
      <w:proofErr w:type="spellStart"/>
      <w:r w:rsidRPr="003E6E1F">
        <w:rPr>
          <w:rFonts w:ascii="Garamond" w:eastAsia="Batang" w:hAnsi="Garamond" w:cs="Times New Roman"/>
          <w:bCs/>
          <w:color w:val="000000" w:themeColor="text1"/>
          <w:sz w:val="24"/>
          <w:szCs w:val="24"/>
        </w:rPr>
        <w:t>Uttarakhand</w:t>
      </w:r>
      <w:proofErr w:type="spellEnd"/>
      <w:r w:rsidRPr="003E6E1F">
        <w:rPr>
          <w:rFonts w:ascii="Garamond" w:eastAsia="Batang" w:hAnsi="Garamond" w:cs="Times New Roman"/>
          <w:bCs/>
          <w:color w:val="000000" w:themeColor="text1"/>
          <w:sz w:val="24"/>
          <w:szCs w:val="24"/>
        </w:rPr>
        <w:t xml:space="preserve"> Cadre. He is retired from the position of Chief Secretary, </w:t>
      </w:r>
      <w:proofErr w:type="spellStart"/>
      <w:r w:rsidRPr="003E6E1F">
        <w:rPr>
          <w:rFonts w:ascii="Garamond" w:eastAsia="Batang" w:hAnsi="Garamond" w:cs="Times New Roman"/>
          <w:bCs/>
          <w:color w:val="000000" w:themeColor="text1"/>
          <w:sz w:val="24"/>
          <w:szCs w:val="24"/>
        </w:rPr>
        <w:t>Uttarakhand</w:t>
      </w:r>
      <w:proofErr w:type="spellEnd"/>
      <w:r w:rsidRPr="003E6E1F">
        <w:rPr>
          <w:rFonts w:ascii="Garamond" w:eastAsia="Batang" w:hAnsi="Garamond" w:cs="Times New Roman"/>
          <w:bCs/>
          <w:color w:val="000000" w:themeColor="text1"/>
          <w:sz w:val="24"/>
          <w:szCs w:val="24"/>
        </w:rPr>
        <w:t xml:space="preserve"> Government. Earlier he has served in several important capacities in both </w:t>
      </w:r>
      <w:r w:rsidR="003E6E1F" w:rsidRPr="003E6E1F">
        <w:rPr>
          <w:rFonts w:ascii="Garamond" w:eastAsia="Batang" w:hAnsi="Garamond" w:cs="Times New Roman"/>
          <w:bCs/>
          <w:color w:val="000000" w:themeColor="text1"/>
          <w:sz w:val="24"/>
          <w:szCs w:val="24"/>
        </w:rPr>
        <w:t>governments</w:t>
      </w:r>
      <w:r w:rsidRPr="003E6E1F">
        <w:rPr>
          <w:rFonts w:ascii="Garamond" w:eastAsia="Batang" w:hAnsi="Garamond" w:cs="Times New Roman"/>
          <w:bCs/>
          <w:color w:val="000000" w:themeColor="text1"/>
          <w:sz w:val="24"/>
          <w:szCs w:val="24"/>
        </w:rPr>
        <w:t xml:space="preserve"> of </w:t>
      </w:r>
      <w:proofErr w:type="spellStart"/>
      <w:r w:rsidRPr="003E6E1F">
        <w:rPr>
          <w:rFonts w:ascii="Garamond" w:eastAsia="Batang" w:hAnsi="Garamond" w:cs="Times New Roman"/>
          <w:bCs/>
          <w:color w:val="000000" w:themeColor="text1"/>
          <w:sz w:val="24"/>
          <w:szCs w:val="24"/>
        </w:rPr>
        <w:t>Uttarakhand</w:t>
      </w:r>
      <w:proofErr w:type="spellEnd"/>
      <w:r w:rsidRPr="003E6E1F">
        <w:rPr>
          <w:rFonts w:ascii="Garamond" w:eastAsia="Batang" w:hAnsi="Garamond" w:cs="Times New Roman"/>
          <w:bCs/>
          <w:color w:val="000000" w:themeColor="text1"/>
          <w:sz w:val="24"/>
          <w:szCs w:val="24"/>
        </w:rPr>
        <w:t xml:space="preserve"> as well as Central Government such as Additional Secretary and Administrator, USOF, Department of Communication and IT, Ministry of Communication and IT, Government of India.</w:t>
      </w:r>
    </w:p>
    <w:p w:rsidR="0034033D" w:rsidRPr="003E6E1F" w:rsidRDefault="0034033D" w:rsidP="003E6E1F">
      <w:pPr>
        <w:spacing w:after="0"/>
        <w:jc w:val="both"/>
        <w:rPr>
          <w:rFonts w:ascii="Garamond" w:eastAsia="Batang" w:hAnsi="Garamond" w:cs="Times New Roman"/>
          <w:bCs/>
          <w:color w:val="000000" w:themeColor="text1"/>
          <w:sz w:val="24"/>
          <w:szCs w:val="24"/>
        </w:rPr>
      </w:pPr>
    </w:p>
    <w:p w:rsidR="0034033D" w:rsidRPr="003E6E1F" w:rsidRDefault="0034033D" w:rsidP="003E6E1F">
      <w:pPr>
        <w:pStyle w:val="ListParagraph"/>
        <w:numPr>
          <w:ilvl w:val="0"/>
          <w:numId w:val="4"/>
        </w:numPr>
        <w:shd w:val="clear" w:color="auto" w:fill="FFFFFF"/>
        <w:spacing w:after="0"/>
        <w:jc w:val="both"/>
        <w:rPr>
          <w:rFonts w:ascii="Garamond" w:hAnsi="Garamond" w:cs="Times New Roman"/>
          <w:color w:val="000000" w:themeColor="text1"/>
          <w:sz w:val="24"/>
          <w:szCs w:val="24"/>
        </w:rPr>
      </w:pPr>
      <w:r w:rsidRPr="003E6E1F">
        <w:rPr>
          <w:rFonts w:ascii="Garamond" w:hAnsi="Garamond" w:cs="Times New Roman"/>
          <w:b/>
          <w:color w:val="000000" w:themeColor="text1"/>
          <w:sz w:val="24"/>
          <w:szCs w:val="24"/>
        </w:rPr>
        <w:t>Ms. Anita Chaudhary</w:t>
      </w:r>
      <w:r w:rsidRPr="003E6E1F">
        <w:rPr>
          <w:rFonts w:ascii="Garamond" w:hAnsi="Garamond" w:cs="Times New Roman"/>
          <w:color w:val="000000" w:themeColor="text1"/>
          <w:sz w:val="24"/>
          <w:szCs w:val="24"/>
        </w:rPr>
        <w:t xml:space="preserve"> is an IAS officer of the 1976 batch of Haryana Cadre. She retired from the position of secretary to Government of India, Department of Land resources, </w:t>
      </w:r>
      <w:proofErr w:type="spellStart"/>
      <w:r w:rsidRPr="003E6E1F">
        <w:rPr>
          <w:rFonts w:ascii="Garamond" w:hAnsi="Garamond" w:cs="Times New Roman"/>
          <w:color w:val="000000" w:themeColor="text1"/>
          <w:sz w:val="24"/>
          <w:szCs w:val="24"/>
        </w:rPr>
        <w:t>MoRD</w:t>
      </w:r>
      <w:proofErr w:type="spellEnd"/>
      <w:r w:rsidRPr="003E6E1F">
        <w:rPr>
          <w:rFonts w:ascii="Garamond" w:hAnsi="Garamond" w:cs="Times New Roman"/>
          <w:color w:val="000000" w:themeColor="text1"/>
          <w:sz w:val="24"/>
          <w:szCs w:val="24"/>
        </w:rPr>
        <w:t xml:space="preserve">. She has held several important positions in her long and illustrious career such as Joint Secretary, (Centre – State), Ministry of Home Affairs, </w:t>
      </w:r>
      <w:proofErr w:type="spellStart"/>
      <w:r w:rsidRPr="003E6E1F">
        <w:rPr>
          <w:rFonts w:ascii="Garamond" w:hAnsi="Garamond" w:cs="Times New Roman"/>
          <w:color w:val="000000" w:themeColor="text1"/>
          <w:sz w:val="24"/>
          <w:szCs w:val="24"/>
        </w:rPr>
        <w:t>GoI</w:t>
      </w:r>
      <w:proofErr w:type="spellEnd"/>
      <w:r w:rsidRPr="003E6E1F">
        <w:rPr>
          <w:rFonts w:ascii="Garamond" w:hAnsi="Garamond" w:cs="Times New Roman"/>
          <w:color w:val="000000" w:themeColor="text1"/>
          <w:sz w:val="24"/>
          <w:szCs w:val="24"/>
        </w:rPr>
        <w:t xml:space="preserve">. Joint Secretary, Department of Food and Public Distribution, </w:t>
      </w:r>
      <w:proofErr w:type="spellStart"/>
      <w:r w:rsidRPr="003E6E1F">
        <w:rPr>
          <w:rFonts w:ascii="Garamond" w:hAnsi="Garamond" w:cs="Times New Roman"/>
          <w:color w:val="000000" w:themeColor="text1"/>
          <w:sz w:val="24"/>
          <w:szCs w:val="24"/>
        </w:rPr>
        <w:t>GoI</w:t>
      </w:r>
      <w:proofErr w:type="spellEnd"/>
      <w:r w:rsidRPr="003E6E1F">
        <w:rPr>
          <w:rFonts w:ascii="Garamond" w:hAnsi="Garamond" w:cs="Times New Roman"/>
          <w:color w:val="000000" w:themeColor="text1"/>
          <w:sz w:val="24"/>
          <w:szCs w:val="24"/>
        </w:rPr>
        <w:t xml:space="preserve"> among many others. As far as her academic credentials are concerned she holds a </w:t>
      </w:r>
      <w:r w:rsidR="003E6E1F" w:rsidRPr="003E6E1F">
        <w:rPr>
          <w:rFonts w:ascii="Garamond" w:hAnsi="Garamond" w:cs="Times New Roman"/>
          <w:color w:val="000000" w:themeColor="text1"/>
          <w:sz w:val="24"/>
          <w:szCs w:val="24"/>
        </w:rPr>
        <w:t>Master’s</w:t>
      </w:r>
      <w:r w:rsidRPr="003E6E1F">
        <w:rPr>
          <w:rFonts w:ascii="Garamond" w:hAnsi="Garamond" w:cs="Times New Roman"/>
          <w:color w:val="000000" w:themeColor="text1"/>
          <w:sz w:val="24"/>
          <w:szCs w:val="24"/>
        </w:rPr>
        <w:t xml:space="preserve"> degree in Social Science from University of Birmingham, UK, Masters of Arts from Fergusson College, University of Pune, India. Presently she is doing </w:t>
      </w:r>
      <w:proofErr w:type="spellStart"/>
      <w:proofErr w:type="gramStart"/>
      <w:r w:rsidRPr="003E6E1F">
        <w:rPr>
          <w:rFonts w:ascii="Garamond" w:hAnsi="Garamond" w:cs="Times New Roman"/>
          <w:color w:val="000000" w:themeColor="text1"/>
          <w:sz w:val="24"/>
          <w:szCs w:val="24"/>
        </w:rPr>
        <w:t>Ph.D</w:t>
      </w:r>
      <w:proofErr w:type="spellEnd"/>
      <w:proofErr w:type="gramEnd"/>
      <w:r w:rsidRPr="003E6E1F">
        <w:rPr>
          <w:rFonts w:ascii="Garamond" w:hAnsi="Garamond" w:cs="Times New Roman"/>
          <w:color w:val="000000" w:themeColor="text1"/>
          <w:sz w:val="24"/>
          <w:szCs w:val="24"/>
        </w:rPr>
        <w:t xml:space="preserve"> from IGNOU on the topic “ Right to Information as a Management Tool for better performance of PDS”. Also Madam has undergone several </w:t>
      </w:r>
      <w:r w:rsidR="003E6E1F" w:rsidRPr="003E6E1F">
        <w:rPr>
          <w:rFonts w:ascii="Garamond" w:hAnsi="Garamond" w:cs="Times New Roman"/>
          <w:color w:val="000000" w:themeColor="text1"/>
          <w:sz w:val="24"/>
          <w:szCs w:val="24"/>
        </w:rPr>
        <w:t>training in</w:t>
      </w:r>
      <w:r w:rsidRPr="003E6E1F">
        <w:rPr>
          <w:rFonts w:ascii="Garamond" w:hAnsi="Garamond" w:cs="Times New Roman"/>
          <w:color w:val="000000" w:themeColor="text1"/>
          <w:sz w:val="24"/>
          <w:szCs w:val="24"/>
        </w:rPr>
        <w:t xml:space="preserve"> India and Abroad.</w:t>
      </w:r>
    </w:p>
    <w:p w:rsidR="0034033D" w:rsidRPr="003E6E1F" w:rsidRDefault="0034033D" w:rsidP="003E6E1F">
      <w:pPr>
        <w:shd w:val="clear" w:color="auto" w:fill="FFFFFF"/>
        <w:spacing w:after="0"/>
        <w:jc w:val="both"/>
        <w:rPr>
          <w:rFonts w:ascii="Garamond" w:hAnsi="Garamond" w:cs="Times New Roman"/>
          <w:color w:val="000000" w:themeColor="text1"/>
          <w:sz w:val="24"/>
          <w:szCs w:val="24"/>
        </w:rPr>
      </w:pPr>
    </w:p>
    <w:p w:rsidR="0034033D" w:rsidRPr="003E6E1F" w:rsidRDefault="0034033D" w:rsidP="003E6E1F">
      <w:pPr>
        <w:pStyle w:val="ListParagraph"/>
        <w:numPr>
          <w:ilvl w:val="0"/>
          <w:numId w:val="4"/>
        </w:numPr>
        <w:jc w:val="both"/>
        <w:rPr>
          <w:rFonts w:ascii="Garamond" w:hAnsi="Garamond" w:cs="Times New Roman"/>
          <w:b/>
          <w:bCs/>
          <w:iCs/>
          <w:color w:val="000000" w:themeColor="text1"/>
          <w:sz w:val="24"/>
          <w:szCs w:val="24"/>
        </w:rPr>
      </w:pPr>
      <w:r w:rsidRPr="003E6E1F">
        <w:rPr>
          <w:rFonts w:ascii="Garamond" w:hAnsi="Garamond" w:cs="Times New Roman"/>
          <w:b/>
          <w:bCs/>
          <w:color w:val="000000" w:themeColor="text1"/>
          <w:sz w:val="24"/>
          <w:szCs w:val="24"/>
          <w:shd w:val="clear" w:color="auto" w:fill="FFFFFF"/>
        </w:rPr>
        <w:t xml:space="preserve">K.M. </w:t>
      </w:r>
      <w:proofErr w:type="spellStart"/>
      <w:r w:rsidRPr="003E6E1F">
        <w:rPr>
          <w:rFonts w:ascii="Garamond" w:hAnsi="Garamond" w:cs="Times New Roman"/>
          <w:b/>
          <w:bCs/>
          <w:color w:val="000000" w:themeColor="text1"/>
          <w:sz w:val="24"/>
          <w:szCs w:val="24"/>
          <w:shd w:val="clear" w:color="auto" w:fill="FFFFFF"/>
        </w:rPr>
        <w:t>Pathi</w:t>
      </w:r>
      <w:proofErr w:type="spellEnd"/>
      <w:r w:rsidRPr="003E6E1F">
        <w:rPr>
          <w:rFonts w:ascii="Garamond" w:hAnsi="Garamond" w:cs="Times New Roman"/>
          <w:b/>
          <w:bCs/>
          <w:color w:val="000000" w:themeColor="text1"/>
          <w:sz w:val="24"/>
          <w:szCs w:val="24"/>
          <w:shd w:val="clear" w:color="auto" w:fill="FFFFFF"/>
        </w:rPr>
        <w:t>,</w:t>
      </w:r>
      <w:r w:rsidRPr="003E6E1F">
        <w:rPr>
          <w:rFonts w:ascii="Garamond" w:hAnsi="Garamond" w:cs="Times New Roman"/>
          <w:color w:val="000000" w:themeColor="text1"/>
          <w:sz w:val="24"/>
          <w:szCs w:val="24"/>
          <w:shd w:val="clear" w:color="auto" w:fill="FFFFFF"/>
        </w:rPr>
        <w:t xml:space="preserve"> Adjunct Faculty for Communication Skills, (IIIT-Delhi) </w:t>
      </w:r>
      <w:proofErr w:type="spellStart"/>
      <w:r w:rsidRPr="003E6E1F">
        <w:rPr>
          <w:rFonts w:ascii="Garamond" w:hAnsi="Garamond" w:cs="Times New Roman"/>
          <w:color w:val="000000" w:themeColor="text1"/>
          <w:sz w:val="24"/>
          <w:szCs w:val="24"/>
          <w:shd w:val="clear" w:color="auto" w:fill="FFFFFF"/>
        </w:rPr>
        <w:t>Indraprastha</w:t>
      </w:r>
      <w:proofErr w:type="spellEnd"/>
      <w:r w:rsidRPr="003E6E1F">
        <w:rPr>
          <w:rFonts w:ascii="Garamond" w:hAnsi="Garamond" w:cs="Times New Roman"/>
          <w:color w:val="000000" w:themeColor="text1"/>
          <w:sz w:val="24"/>
          <w:szCs w:val="24"/>
          <w:shd w:val="clear" w:color="auto" w:fill="FFFFFF"/>
        </w:rPr>
        <w:t xml:space="preserve"> Institute of Information Technology, New Delhi (State University established by Delhi Government) and Faculty for Critical Reading, (IIIT-Delhi) </w:t>
      </w:r>
      <w:proofErr w:type="spellStart"/>
      <w:r w:rsidRPr="003E6E1F">
        <w:rPr>
          <w:rFonts w:ascii="Garamond" w:hAnsi="Garamond" w:cs="Times New Roman"/>
          <w:color w:val="000000" w:themeColor="text1"/>
          <w:sz w:val="24"/>
          <w:szCs w:val="24"/>
          <w:shd w:val="clear" w:color="auto" w:fill="FFFFFF"/>
        </w:rPr>
        <w:t>Indraprastha</w:t>
      </w:r>
      <w:proofErr w:type="spellEnd"/>
      <w:r w:rsidRPr="003E6E1F">
        <w:rPr>
          <w:rFonts w:ascii="Garamond" w:hAnsi="Garamond" w:cs="Times New Roman"/>
          <w:color w:val="000000" w:themeColor="text1"/>
          <w:sz w:val="24"/>
          <w:szCs w:val="24"/>
          <w:shd w:val="clear" w:color="auto" w:fill="FFFFFF"/>
        </w:rPr>
        <w:t xml:space="preserve"> Institute of Information. He is a visiting faculty in number of institutions including LBSNAA, NCGG among many others. He has earlier been associated with Discovery Channel and has a number of publications to his credit.</w:t>
      </w:r>
    </w:p>
    <w:p w:rsidR="000871CA" w:rsidRPr="003E6E1F" w:rsidRDefault="000871CA" w:rsidP="003E6E1F">
      <w:pPr>
        <w:pStyle w:val="ListParagraph"/>
        <w:rPr>
          <w:rFonts w:ascii="Garamond" w:hAnsi="Garamond" w:cs="Times New Roman"/>
          <w:b/>
          <w:bCs/>
          <w:iCs/>
          <w:color w:val="000000" w:themeColor="text1"/>
          <w:sz w:val="24"/>
          <w:szCs w:val="24"/>
        </w:rPr>
      </w:pPr>
    </w:p>
    <w:p w:rsidR="000871CA" w:rsidRPr="003E6E1F" w:rsidRDefault="000871CA" w:rsidP="003E6E1F">
      <w:pPr>
        <w:pStyle w:val="ListParagraph"/>
        <w:numPr>
          <w:ilvl w:val="0"/>
          <w:numId w:val="4"/>
        </w:numPr>
        <w:jc w:val="both"/>
        <w:rPr>
          <w:rFonts w:ascii="Garamond" w:eastAsia="Calibri" w:hAnsi="Garamond"/>
          <w:color w:val="000000" w:themeColor="text1"/>
          <w:sz w:val="24"/>
          <w:szCs w:val="24"/>
        </w:rPr>
      </w:pPr>
      <w:proofErr w:type="spellStart"/>
      <w:r w:rsidRPr="003E6E1F">
        <w:rPr>
          <w:rFonts w:ascii="Garamond" w:eastAsia="Calibri" w:hAnsi="Garamond"/>
          <w:b/>
          <w:color w:val="000000" w:themeColor="text1"/>
          <w:sz w:val="24"/>
          <w:szCs w:val="24"/>
        </w:rPr>
        <w:t>Dr</w:t>
      </w:r>
      <w:r w:rsidR="003E6E1F" w:rsidRPr="003E6E1F">
        <w:rPr>
          <w:rFonts w:ascii="Garamond" w:eastAsia="Calibri" w:hAnsi="Garamond"/>
          <w:b/>
          <w:color w:val="000000" w:themeColor="text1"/>
          <w:sz w:val="24"/>
          <w:szCs w:val="24"/>
        </w:rPr>
        <w:t>.</w:t>
      </w:r>
      <w:proofErr w:type="spellEnd"/>
      <w:r w:rsidRPr="003E6E1F">
        <w:rPr>
          <w:rFonts w:ascii="Garamond" w:eastAsia="Calibri" w:hAnsi="Garamond"/>
          <w:b/>
          <w:color w:val="000000" w:themeColor="text1"/>
          <w:sz w:val="24"/>
          <w:szCs w:val="24"/>
        </w:rPr>
        <w:t xml:space="preserve"> </w:t>
      </w:r>
      <w:proofErr w:type="spellStart"/>
      <w:r w:rsidRPr="003E6E1F">
        <w:rPr>
          <w:rFonts w:ascii="Garamond" w:eastAsia="Calibri" w:hAnsi="Garamond"/>
          <w:b/>
          <w:color w:val="000000" w:themeColor="text1"/>
          <w:sz w:val="24"/>
          <w:szCs w:val="24"/>
        </w:rPr>
        <w:t>Nanditesh</w:t>
      </w:r>
      <w:proofErr w:type="spellEnd"/>
      <w:r w:rsidRPr="003E6E1F">
        <w:rPr>
          <w:rFonts w:ascii="Garamond" w:eastAsia="Calibri" w:hAnsi="Garamond"/>
          <w:b/>
          <w:color w:val="000000" w:themeColor="text1"/>
          <w:sz w:val="24"/>
          <w:szCs w:val="24"/>
        </w:rPr>
        <w:t xml:space="preserve"> </w:t>
      </w:r>
      <w:proofErr w:type="spellStart"/>
      <w:r w:rsidRPr="003E6E1F">
        <w:rPr>
          <w:rFonts w:ascii="Garamond" w:eastAsia="Calibri" w:hAnsi="Garamond"/>
          <w:b/>
          <w:color w:val="000000" w:themeColor="text1"/>
          <w:sz w:val="24"/>
          <w:szCs w:val="24"/>
        </w:rPr>
        <w:t>Nilay</w:t>
      </w:r>
      <w:proofErr w:type="spellEnd"/>
      <w:r w:rsidRPr="003E6E1F">
        <w:rPr>
          <w:rFonts w:ascii="Garamond" w:eastAsia="Calibri" w:hAnsi="Garamond"/>
          <w:color w:val="000000" w:themeColor="text1"/>
          <w:sz w:val="24"/>
          <w:szCs w:val="24"/>
        </w:rPr>
        <w:t xml:space="preserve"> is an Author, Speaker, Columnist, Political &amp; Social Analyst and an Entrepreneur. He is the founder of </w:t>
      </w:r>
      <w:proofErr w:type="spellStart"/>
      <w:proofErr w:type="gramStart"/>
      <w:r w:rsidRPr="003E6E1F">
        <w:rPr>
          <w:rFonts w:ascii="Garamond" w:eastAsia="Calibri" w:hAnsi="Garamond"/>
          <w:color w:val="000000" w:themeColor="text1"/>
          <w:sz w:val="24"/>
          <w:szCs w:val="24"/>
        </w:rPr>
        <w:t>TraNc</w:t>
      </w:r>
      <w:proofErr w:type="spellEnd"/>
      <w:r w:rsidRPr="003E6E1F">
        <w:rPr>
          <w:rFonts w:ascii="Garamond" w:eastAsia="Calibri" w:hAnsi="Garamond"/>
          <w:color w:val="000000" w:themeColor="text1"/>
          <w:sz w:val="24"/>
          <w:szCs w:val="24"/>
        </w:rPr>
        <w:t>(</w:t>
      </w:r>
      <w:proofErr w:type="gramEnd"/>
      <w:r w:rsidRPr="003E6E1F">
        <w:rPr>
          <w:rFonts w:ascii="Garamond" w:eastAsia="Calibri" w:hAnsi="Garamond"/>
          <w:color w:val="000000" w:themeColor="text1"/>
          <w:sz w:val="24"/>
          <w:szCs w:val="24"/>
        </w:rPr>
        <w:t xml:space="preserve">Training Requirement &amp; New Concepts) and has been Diploma Board Chairman of ISTD for consecutively three </w:t>
      </w:r>
      <w:proofErr w:type="spellStart"/>
      <w:r w:rsidRPr="003E6E1F">
        <w:rPr>
          <w:rFonts w:ascii="Garamond" w:eastAsia="Calibri" w:hAnsi="Garamond"/>
          <w:color w:val="000000" w:themeColor="text1"/>
          <w:sz w:val="24"/>
          <w:szCs w:val="24"/>
        </w:rPr>
        <w:t>years.He</w:t>
      </w:r>
      <w:proofErr w:type="spellEnd"/>
      <w:r w:rsidRPr="003E6E1F">
        <w:rPr>
          <w:rFonts w:ascii="Garamond" w:eastAsia="Calibri" w:hAnsi="Garamond"/>
          <w:color w:val="000000" w:themeColor="text1"/>
          <w:sz w:val="24"/>
          <w:szCs w:val="24"/>
        </w:rPr>
        <w:t xml:space="preserve"> has been Doctoral Fellow in Gandhian Studies, ICSSR and research scholar in governance and ethics from IIT Delhi. He has completed the course in Justice from Harvard University.  He is the expert/consultant to SAARC countries, ITEC African countries, Lal Bahadur </w:t>
      </w:r>
      <w:proofErr w:type="spellStart"/>
      <w:r w:rsidRPr="003E6E1F">
        <w:rPr>
          <w:rFonts w:ascii="Garamond" w:eastAsia="Calibri" w:hAnsi="Garamond"/>
          <w:color w:val="000000" w:themeColor="text1"/>
          <w:sz w:val="24"/>
          <w:szCs w:val="24"/>
        </w:rPr>
        <w:t>Sha</w:t>
      </w:r>
      <w:r w:rsidR="003E6E1F" w:rsidRPr="003E6E1F">
        <w:rPr>
          <w:rFonts w:ascii="Garamond" w:eastAsia="Calibri" w:hAnsi="Garamond"/>
          <w:color w:val="000000" w:themeColor="text1"/>
          <w:sz w:val="24"/>
          <w:szCs w:val="24"/>
        </w:rPr>
        <w:t>stri</w:t>
      </w:r>
      <w:proofErr w:type="spellEnd"/>
      <w:r w:rsidR="003E6E1F" w:rsidRPr="003E6E1F">
        <w:rPr>
          <w:rFonts w:ascii="Garamond" w:eastAsia="Calibri" w:hAnsi="Garamond"/>
          <w:color w:val="000000" w:themeColor="text1"/>
          <w:sz w:val="24"/>
          <w:szCs w:val="24"/>
        </w:rPr>
        <w:t xml:space="preserve"> Academy, </w:t>
      </w:r>
      <w:proofErr w:type="spellStart"/>
      <w:r w:rsidR="003E6E1F" w:rsidRPr="003E6E1F">
        <w:rPr>
          <w:rFonts w:ascii="Garamond" w:eastAsia="Calibri" w:hAnsi="Garamond"/>
          <w:color w:val="000000" w:themeColor="text1"/>
          <w:sz w:val="24"/>
          <w:szCs w:val="24"/>
        </w:rPr>
        <w:t>Mussoorie</w:t>
      </w:r>
      <w:proofErr w:type="spellEnd"/>
      <w:r w:rsidR="003E6E1F" w:rsidRPr="003E6E1F">
        <w:rPr>
          <w:rFonts w:ascii="Garamond" w:eastAsia="Calibri" w:hAnsi="Garamond"/>
          <w:color w:val="000000" w:themeColor="text1"/>
          <w:sz w:val="24"/>
          <w:szCs w:val="24"/>
        </w:rPr>
        <w:t>, LBSNAA</w:t>
      </w:r>
      <w:r w:rsidRPr="003E6E1F">
        <w:rPr>
          <w:rFonts w:ascii="Garamond" w:eastAsia="Calibri" w:hAnsi="Garamond"/>
          <w:color w:val="000000" w:themeColor="text1"/>
          <w:sz w:val="24"/>
          <w:szCs w:val="24"/>
        </w:rPr>
        <w:t xml:space="preserve">, Union Public Service Commission, NCGG, Indian Secretarial Training &amp; Management, Central Bureau </w:t>
      </w:r>
      <w:r w:rsidR="00846B3E" w:rsidRPr="003E6E1F">
        <w:rPr>
          <w:rFonts w:ascii="Garamond" w:eastAsia="Calibri" w:hAnsi="Garamond"/>
          <w:color w:val="000000" w:themeColor="text1"/>
          <w:sz w:val="24"/>
          <w:szCs w:val="24"/>
        </w:rPr>
        <w:t>of</w:t>
      </w:r>
      <w:r w:rsidRPr="003E6E1F">
        <w:rPr>
          <w:rFonts w:ascii="Garamond" w:eastAsia="Calibri" w:hAnsi="Garamond"/>
          <w:color w:val="000000" w:themeColor="text1"/>
          <w:sz w:val="24"/>
          <w:szCs w:val="24"/>
        </w:rPr>
        <w:t xml:space="preserve"> Investigation (CBI), NCB, </w:t>
      </w:r>
      <w:r w:rsidR="00846B3E" w:rsidRPr="003E6E1F">
        <w:rPr>
          <w:rFonts w:ascii="Garamond" w:eastAsia="Calibri" w:hAnsi="Garamond"/>
          <w:color w:val="000000" w:themeColor="text1"/>
          <w:sz w:val="24"/>
          <w:szCs w:val="24"/>
        </w:rPr>
        <w:t>IITs, ISTD</w:t>
      </w:r>
      <w:r w:rsidRPr="003E6E1F">
        <w:rPr>
          <w:rFonts w:ascii="Garamond" w:eastAsia="Calibri" w:hAnsi="Garamond"/>
          <w:color w:val="000000" w:themeColor="text1"/>
          <w:sz w:val="24"/>
          <w:szCs w:val="24"/>
        </w:rPr>
        <w:t xml:space="preserve">, NCUI, NCCT, DOPT, Ministry of Youth </w:t>
      </w:r>
      <w:r w:rsidR="00846B3E" w:rsidRPr="003E6E1F">
        <w:rPr>
          <w:rFonts w:ascii="Garamond" w:eastAsia="Calibri" w:hAnsi="Garamond"/>
          <w:color w:val="000000" w:themeColor="text1"/>
          <w:sz w:val="24"/>
          <w:szCs w:val="24"/>
        </w:rPr>
        <w:t>Affairs, Corporates</w:t>
      </w:r>
      <w:r w:rsidRPr="003E6E1F">
        <w:rPr>
          <w:rFonts w:ascii="Garamond" w:eastAsia="Calibri" w:hAnsi="Garamond"/>
          <w:color w:val="000000" w:themeColor="text1"/>
          <w:sz w:val="24"/>
          <w:szCs w:val="24"/>
        </w:rPr>
        <w:t xml:space="preserve"> etc.</w:t>
      </w:r>
    </w:p>
    <w:p w:rsidR="00627BFF" w:rsidRPr="003E6E1F" w:rsidRDefault="00627BFF" w:rsidP="003E6E1F">
      <w:pPr>
        <w:rPr>
          <w:rFonts w:ascii="Garamond" w:hAnsi="Garamond"/>
          <w:color w:val="000000" w:themeColor="text1"/>
          <w:sz w:val="24"/>
          <w:szCs w:val="24"/>
        </w:rPr>
      </w:pPr>
    </w:p>
    <w:sectPr w:rsidR="00627BFF" w:rsidRPr="003E6E1F" w:rsidSect="001C3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A5B0D"/>
    <w:multiLevelType w:val="hybridMultilevel"/>
    <w:tmpl w:val="7F126C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59A13A5"/>
    <w:multiLevelType w:val="hybridMultilevel"/>
    <w:tmpl w:val="938833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74F1220"/>
    <w:multiLevelType w:val="hybridMultilevel"/>
    <w:tmpl w:val="B5E465D4"/>
    <w:lvl w:ilvl="0" w:tplc="DA626E7A">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A903E38"/>
    <w:multiLevelType w:val="hybridMultilevel"/>
    <w:tmpl w:val="B22CAF0A"/>
    <w:lvl w:ilvl="0" w:tplc="8D600ECA">
      <w:start w:val="1"/>
      <w:numFmt w:val="decimal"/>
      <w:lvlText w:val="%1."/>
      <w:lvlJc w:val="left"/>
      <w:pPr>
        <w:ind w:left="720" w:hanging="360"/>
      </w:pPr>
      <w:rPr>
        <w:rFonts w:hint="default"/>
        <w:b w:val="0"/>
        <w:i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87769"/>
    <w:rsid w:val="0001293B"/>
    <w:rsid w:val="000871CA"/>
    <w:rsid w:val="000F2EA9"/>
    <w:rsid w:val="001D6192"/>
    <w:rsid w:val="00276A19"/>
    <w:rsid w:val="0034033D"/>
    <w:rsid w:val="003E6E1F"/>
    <w:rsid w:val="00487769"/>
    <w:rsid w:val="004D3B09"/>
    <w:rsid w:val="00627BFF"/>
    <w:rsid w:val="006D2C21"/>
    <w:rsid w:val="006E78B5"/>
    <w:rsid w:val="00846B3E"/>
    <w:rsid w:val="0085140B"/>
    <w:rsid w:val="00A7043C"/>
    <w:rsid w:val="00A968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73B3"/>
  <w15:docId w15:val="{1E8D6121-D380-4C2A-B37E-51BBCB9F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69"/>
    <w:pPr>
      <w:ind w:left="720"/>
      <w:contextualSpacing/>
    </w:pPr>
  </w:style>
  <w:style w:type="paragraph" w:styleId="BalloonText">
    <w:name w:val="Balloon Text"/>
    <w:basedOn w:val="Normal"/>
    <w:link w:val="BalloonTextChar"/>
    <w:uiPriority w:val="99"/>
    <w:semiHidden/>
    <w:unhideWhenUsed/>
    <w:rsid w:val="003E6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Ingita</dc:creator>
  <cp:lastModifiedBy>DELL</cp:lastModifiedBy>
  <cp:revision>13</cp:revision>
  <cp:lastPrinted>2022-02-25T05:02:00Z</cp:lastPrinted>
  <dcterms:created xsi:type="dcterms:W3CDTF">2019-09-30T06:06:00Z</dcterms:created>
  <dcterms:modified xsi:type="dcterms:W3CDTF">2022-02-25T06:52:00Z</dcterms:modified>
</cp:coreProperties>
</file>